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402" w:rsidRPr="000744CE" w:rsidRDefault="00B107E3">
      <w:pPr>
        <w:pStyle w:val="Titre1"/>
        <w:rPr>
          <w:rFonts w:ascii="Arial" w:hAnsi="Arial" w:cs="Arial"/>
        </w:rPr>
      </w:pPr>
      <w:r w:rsidRPr="000744CE">
        <w:rPr>
          <w:rFonts w:ascii="Arial" w:hAnsi="Arial" w:cs="Arial"/>
        </w:rPr>
        <w:t>AUTO 1895</w:t>
      </w:r>
      <w:r w:rsidR="006D6627">
        <w:rPr>
          <w:rFonts w:ascii="Arial" w:hAnsi="Arial" w:cs="Arial"/>
        </w:rPr>
        <w:tab/>
      </w:r>
      <w:r w:rsidR="006D6627">
        <w:rPr>
          <w:rFonts w:ascii="Arial" w:hAnsi="Arial" w:cs="Arial"/>
        </w:rPr>
        <w:tab/>
      </w:r>
      <w:r w:rsidR="006D6627">
        <w:rPr>
          <w:rFonts w:ascii="Arial" w:hAnsi="Arial" w:cs="Arial"/>
        </w:rPr>
        <w:tab/>
      </w:r>
      <w:r w:rsidR="006D6627">
        <w:rPr>
          <w:rFonts w:ascii="Arial" w:hAnsi="Arial" w:cs="Arial"/>
        </w:rPr>
        <w:tab/>
      </w:r>
      <w:r w:rsidR="006D6627">
        <w:rPr>
          <w:rFonts w:ascii="Arial" w:hAnsi="Arial" w:cs="Arial"/>
        </w:rPr>
        <w:tab/>
      </w:r>
      <w:r w:rsidR="006D6627">
        <w:rPr>
          <w:rFonts w:ascii="Arial" w:hAnsi="Arial" w:cs="Arial"/>
        </w:rPr>
        <w:tab/>
      </w:r>
      <w:r w:rsidR="006D6627">
        <w:rPr>
          <w:rFonts w:ascii="Arial" w:hAnsi="Arial" w:cs="Arial"/>
        </w:rPr>
        <w:tab/>
      </w:r>
      <w:r w:rsidR="006D6627">
        <w:rPr>
          <w:rFonts w:ascii="Arial" w:hAnsi="Arial" w:cs="Arial"/>
        </w:rPr>
        <w:tab/>
      </w:r>
      <w:r w:rsidR="006D6627">
        <w:rPr>
          <w:rFonts w:ascii="Arial" w:hAnsi="Arial" w:cs="Arial"/>
        </w:rPr>
        <w:tab/>
        <w:t>version 22 mai 2025</w:t>
      </w:r>
      <w:bookmarkStart w:id="0" w:name="_GoBack"/>
      <w:bookmarkEnd w:id="0"/>
    </w:p>
    <w:p w:rsidR="00047402" w:rsidRPr="000744CE" w:rsidRDefault="00047402">
      <w:pPr>
        <w:jc w:val="both"/>
        <w:rPr>
          <w:rFonts w:ascii="Arial" w:hAnsi="Arial" w:cs="Arial"/>
          <w:b/>
        </w:rPr>
      </w:pPr>
    </w:p>
    <w:p w:rsidR="00047402" w:rsidRPr="000744CE" w:rsidRDefault="00B107E3">
      <w:pPr>
        <w:jc w:val="center"/>
        <w:rPr>
          <w:rFonts w:ascii="Arial" w:hAnsi="Arial" w:cs="Arial"/>
          <w:b/>
          <w:u w:val="single"/>
        </w:rPr>
      </w:pPr>
      <w:r w:rsidRPr="000744CE">
        <w:rPr>
          <w:rFonts w:ascii="Arial" w:hAnsi="Arial" w:cs="Arial"/>
          <w:b/>
          <w:sz w:val="40"/>
          <w:u w:val="single"/>
        </w:rPr>
        <w:t xml:space="preserve">Paris-Bordeaux-Paris </w:t>
      </w:r>
      <w:r w:rsidRPr="000744CE">
        <w:rPr>
          <w:rFonts w:ascii="Arial" w:hAnsi="Arial" w:cs="Arial"/>
          <w:b/>
          <w:u w:val="single"/>
        </w:rPr>
        <w:t>(11 juin)</w:t>
      </w:r>
    </w:p>
    <w:p w:rsidR="00047402" w:rsidRPr="000744CE" w:rsidRDefault="00047402">
      <w:pPr>
        <w:jc w:val="both"/>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408"/>
        <w:gridCol w:w="4493"/>
        <w:gridCol w:w="3389"/>
        <w:gridCol w:w="408"/>
        <w:gridCol w:w="1180"/>
      </w:tblGrid>
      <w:tr w:rsidR="00047402" w:rsidRPr="000744CE">
        <w:tc>
          <w:tcPr>
            <w:tcW w:w="408" w:type="dxa"/>
            <w:tcBorders>
              <w:top w:val="single" w:sz="12" w:space="0" w:color="auto"/>
              <w:left w:val="single" w:sz="12" w:space="0" w:color="auto"/>
            </w:tcBorders>
          </w:tcPr>
          <w:p w:rsidR="00047402" w:rsidRPr="000744CE" w:rsidRDefault="00047402">
            <w:pPr>
              <w:jc w:val="right"/>
              <w:rPr>
                <w:rFonts w:ascii="Arial" w:hAnsi="Arial" w:cs="Arial"/>
                <w:snapToGrid w:val="0"/>
                <w:color w:val="000000"/>
                <w:sz w:val="16"/>
                <w:lang w:eastAsia="fr-FR"/>
              </w:rPr>
            </w:pPr>
          </w:p>
        </w:tc>
        <w:tc>
          <w:tcPr>
            <w:tcW w:w="4493" w:type="dxa"/>
            <w:tcBorders>
              <w:top w:val="single" w:sz="12" w:space="0" w:color="auto"/>
            </w:tcBorders>
          </w:tcPr>
          <w:p w:rsidR="00047402" w:rsidRPr="000744CE" w:rsidRDefault="00047402">
            <w:pPr>
              <w:jc w:val="right"/>
              <w:rPr>
                <w:rFonts w:ascii="Arial" w:hAnsi="Arial" w:cs="Arial"/>
                <w:snapToGrid w:val="0"/>
                <w:color w:val="000000"/>
                <w:sz w:val="16"/>
                <w:lang w:eastAsia="fr-FR"/>
              </w:rPr>
            </w:pPr>
          </w:p>
        </w:tc>
        <w:tc>
          <w:tcPr>
            <w:tcW w:w="3389" w:type="dxa"/>
            <w:tcBorders>
              <w:top w:val="single" w:sz="12" w:space="0" w:color="auto"/>
            </w:tcBorders>
          </w:tcPr>
          <w:p w:rsidR="00047402" w:rsidRPr="000744CE" w:rsidRDefault="00047402">
            <w:pPr>
              <w:jc w:val="right"/>
              <w:rPr>
                <w:rFonts w:ascii="Arial" w:hAnsi="Arial" w:cs="Arial"/>
                <w:snapToGrid w:val="0"/>
                <w:color w:val="000000"/>
                <w:sz w:val="16"/>
                <w:lang w:eastAsia="fr-FR"/>
              </w:rPr>
            </w:pPr>
          </w:p>
        </w:tc>
        <w:tc>
          <w:tcPr>
            <w:tcW w:w="408" w:type="dxa"/>
            <w:tcBorders>
              <w:top w:val="single" w:sz="12" w:space="0" w:color="auto"/>
            </w:tcBorders>
          </w:tcPr>
          <w:p w:rsidR="00047402" w:rsidRPr="000744CE" w:rsidRDefault="00047402">
            <w:pPr>
              <w:jc w:val="center"/>
              <w:rPr>
                <w:rFonts w:ascii="Arial" w:hAnsi="Arial" w:cs="Arial"/>
                <w:snapToGrid w:val="0"/>
                <w:color w:val="000000"/>
                <w:sz w:val="16"/>
                <w:lang w:eastAsia="fr-FR"/>
              </w:rPr>
            </w:pPr>
          </w:p>
        </w:tc>
        <w:tc>
          <w:tcPr>
            <w:tcW w:w="1180" w:type="dxa"/>
            <w:tcBorders>
              <w:top w:val="single" w:sz="12" w:space="0" w:color="auto"/>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7513B5" w:rsidRPr="000744CE" w:rsidTr="007513B5">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1</w:t>
            </w:r>
          </w:p>
        </w:tc>
        <w:tc>
          <w:tcPr>
            <w:tcW w:w="7882" w:type="dxa"/>
            <w:gridSpan w:val="2"/>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Emile  Levassor / (méc.: François d' Hostingue) PANHARD ET LEVASSOR 48 h 48' </w:t>
            </w: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2</w:t>
            </w:r>
          </w:p>
        </w:tc>
        <w:tc>
          <w:tcPr>
            <w:tcW w:w="4493" w:type="dxa"/>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Louis  Rigoulot PEUGEOT 54 h 35' </w:t>
            </w: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3</w:t>
            </w:r>
          </w:p>
        </w:tc>
        <w:tc>
          <w:tcPr>
            <w:tcW w:w="4493" w:type="dxa"/>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Isaac  Koechlin PEUGEOT 59 h 48' </w:t>
            </w: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4</w:t>
            </w:r>
          </w:p>
        </w:tc>
        <w:tc>
          <w:tcPr>
            <w:tcW w:w="4493" w:type="dxa"/>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Doriot PEUGEOT 59 h 49' </w:t>
            </w: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5</w:t>
            </w:r>
          </w:p>
        </w:tc>
        <w:tc>
          <w:tcPr>
            <w:tcW w:w="4493" w:type="dxa"/>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Emile  Roger BENZ "Viktoria" 64 h 30' </w:t>
            </w: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6</w:t>
            </w:r>
          </w:p>
        </w:tc>
        <w:tc>
          <w:tcPr>
            <w:tcW w:w="4493" w:type="dxa"/>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Prévost PANHARD ET LEVASSOR 72 h 14' </w:t>
            </w: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7</w:t>
            </w:r>
          </w:p>
        </w:tc>
        <w:tc>
          <w:tcPr>
            <w:tcW w:w="4493" w:type="dxa"/>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Boulanger PANHARD ET LEVASSOR 78 h 7' </w:t>
            </w: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6D6627">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8</w:t>
            </w:r>
          </w:p>
        </w:tc>
        <w:tc>
          <w:tcPr>
            <w:tcW w:w="4493" w:type="dxa"/>
          </w:tcPr>
          <w:p w:rsidR="00047402" w:rsidRPr="000744CE" w:rsidRDefault="00B107E3">
            <w:pPr>
              <w:rPr>
                <w:rFonts w:ascii="Arial" w:hAnsi="Arial" w:cs="Arial"/>
                <w:snapToGrid w:val="0"/>
                <w:color w:val="000000"/>
                <w:sz w:val="16"/>
                <w:lang w:val="en-US" w:eastAsia="fr-FR"/>
              </w:rPr>
            </w:pPr>
            <w:r w:rsidRPr="000744CE">
              <w:rPr>
                <w:rFonts w:ascii="Arial" w:hAnsi="Arial" w:cs="Arial"/>
                <w:snapToGrid w:val="0"/>
                <w:color w:val="000000"/>
                <w:sz w:val="16"/>
                <w:lang w:val="en-US" w:eastAsia="fr-FR"/>
              </w:rPr>
              <w:t xml:space="preserve">Fritz  Held / Hans  Thum BENZ 82 h 48' </w:t>
            </w:r>
          </w:p>
        </w:tc>
        <w:tc>
          <w:tcPr>
            <w:tcW w:w="3389" w:type="dxa"/>
          </w:tcPr>
          <w:p w:rsidR="00047402" w:rsidRPr="000744CE" w:rsidRDefault="00047402">
            <w:pPr>
              <w:jc w:val="right"/>
              <w:rPr>
                <w:rFonts w:ascii="Arial" w:hAnsi="Arial" w:cs="Arial"/>
                <w:snapToGrid w:val="0"/>
                <w:color w:val="000000"/>
                <w:sz w:val="16"/>
                <w:lang w:val="en-US" w:eastAsia="fr-FR"/>
              </w:rPr>
            </w:pPr>
          </w:p>
        </w:tc>
        <w:tc>
          <w:tcPr>
            <w:tcW w:w="408" w:type="dxa"/>
          </w:tcPr>
          <w:p w:rsidR="00047402" w:rsidRPr="000744CE" w:rsidRDefault="00047402">
            <w:pPr>
              <w:jc w:val="center"/>
              <w:rPr>
                <w:rFonts w:ascii="Arial" w:hAnsi="Arial" w:cs="Arial"/>
                <w:snapToGrid w:val="0"/>
                <w:color w:val="000000"/>
                <w:sz w:val="16"/>
                <w:lang w:val="en-US"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val="en-US" w:eastAsia="fr-FR"/>
              </w:rPr>
            </w:pPr>
          </w:p>
        </w:tc>
      </w:tr>
      <w:tr w:rsidR="007513B5" w:rsidRPr="000744CE" w:rsidTr="007513B5">
        <w:tc>
          <w:tcPr>
            <w:tcW w:w="408" w:type="dxa"/>
            <w:tcBorders>
              <w:left w:val="single" w:sz="12" w:space="0" w:color="auto"/>
            </w:tcBorders>
          </w:tcPr>
          <w:p w:rsidR="00047402" w:rsidRPr="000744CE" w:rsidRDefault="00B107E3">
            <w:pPr>
              <w:jc w:val="right"/>
              <w:rPr>
                <w:rFonts w:ascii="Arial" w:hAnsi="Arial" w:cs="Arial"/>
                <w:snapToGrid w:val="0"/>
                <w:color w:val="000000"/>
                <w:sz w:val="16"/>
                <w:lang w:eastAsia="fr-FR"/>
              </w:rPr>
            </w:pPr>
            <w:r w:rsidRPr="000744CE">
              <w:rPr>
                <w:rFonts w:ascii="Arial" w:hAnsi="Arial" w:cs="Arial"/>
                <w:snapToGrid w:val="0"/>
                <w:color w:val="000000"/>
                <w:sz w:val="16"/>
                <w:lang w:eastAsia="fr-FR"/>
              </w:rPr>
              <w:t>9</w:t>
            </w:r>
          </w:p>
        </w:tc>
        <w:tc>
          <w:tcPr>
            <w:tcW w:w="7882" w:type="dxa"/>
            <w:gridSpan w:val="2"/>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xml:space="preserve">Amédée  Bollée Père / Amédée  Bollée Fils / Léon  Bollée AMEDEE BOLLEE PERE "La Nouvelle" 90 h 3' </w:t>
            </w: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left w:val="single" w:sz="12" w:space="0" w:color="auto"/>
            </w:tcBorders>
          </w:tcPr>
          <w:p w:rsidR="00047402" w:rsidRPr="000744CE" w:rsidRDefault="00047402">
            <w:pPr>
              <w:jc w:val="right"/>
              <w:rPr>
                <w:rFonts w:ascii="Arial" w:hAnsi="Arial" w:cs="Arial"/>
                <w:snapToGrid w:val="0"/>
                <w:color w:val="000000"/>
                <w:sz w:val="16"/>
                <w:lang w:eastAsia="fr-FR"/>
              </w:rPr>
            </w:pPr>
          </w:p>
        </w:tc>
        <w:tc>
          <w:tcPr>
            <w:tcW w:w="4493" w:type="dxa"/>
          </w:tcPr>
          <w:p w:rsidR="00047402" w:rsidRPr="000744CE" w:rsidRDefault="00047402">
            <w:pPr>
              <w:jc w:val="right"/>
              <w:rPr>
                <w:rFonts w:ascii="Arial" w:hAnsi="Arial" w:cs="Arial"/>
                <w:snapToGrid w:val="0"/>
                <w:color w:val="000000"/>
                <w:sz w:val="16"/>
                <w:lang w:eastAsia="fr-FR"/>
              </w:rPr>
            </w:pPr>
          </w:p>
        </w:tc>
        <w:tc>
          <w:tcPr>
            <w:tcW w:w="3389" w:type="dxa"/>
          </w:tcPr>
          <w:p w:rsidR="00047402" w:rsidRPr="000744CE" w:rsidRDefault="00047402">
            <w:pPr>
              <w:jc w:val="right"/>
              <w:rPr>
                <w:rFonts w:ascii="Arial" w:hAnsi="Arial" w:cs="Arial"/>
                <w:snapToGrid w:val="0"/>
                <w:color w:val="000000"/>
                <w:sz w:val="16"/>
                <w:lang w:eastAsia="fr-FR"/>
              </w:rPr>
            </w:pPr>
          </w:p>
        </w:tc>
        <w:tc>
          <w:tcPr>
            <w:tcW w:w="408" w:type="dxa"/>
          </w:tcPr>
          <w:p w:rsidR="00047402" w:rsidRPr="000744CE" w:rsidRDefault="00047402">
            <w:pPr>
              <w:jc w:val="center"/>
              <w:rPr>
                <w:rFonts w:ascii="Arial" w:hAnsi="Arial" w:cs="Arial"/>
                <w:snapToGrid w:val="0"/>
                <w:color w:val="000000"/>
                <w:sz w:val="16"/>
                <w:lang w:eastAsia="fr-FR"/>
              </w:rPr>
            </w:pPr>
          </w:p>
        </w:tc>
        <w:tc>
          <w:tcPr>
            <w:tcW w:w="1180" w:type="dxa"/>
            <w:tcBorders>
              <w:right w:val="single" w:sz="12"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single" w:sz="18"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w:t>
            </w:r>
          </w:p>
        </w:tc>
        <w:tc>
          <w:tcPr>
            <w:tcW w:w="4493" w:type="dxa"/>
            <w:tcBorders>
              <w:top w:val="single" w:sz="18"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DE DION-BOUTON (AUTO) </w:t>
            </w:r>
            <w:r w:rsidRPr="000744CE">
              <w:rPr>
                <w:rFonts w:ascii="Arial" w:hAnsi="Arial" w:cs="Arial"/>
                <w:i/>
                <w:snapToGrid w:val="0"/>
                <w:color w:val="000000"/>
                <w:sz w:val="16"/>
                <w:lang w:eastAsia="fr-FR"/>
              </w:rPr>
              <w:t xml:space="preserve"> De Dion-Bouton</w:t>
            </w:r>
          </w:p>
        </w:tc>
        <w:tc>
          <w:tcPr>
            <w:tcW w:w="3389" w:type="dxa"/>
            <w:tcBorders>
              <w:top w:val="single" w:sz="18"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Albert de  Dion  /  Georges  Bouton</w:t>
            </w:r>
          </w:p>
        </w:tc>
        <w:tc>
          <w:tcPr>
            <w:tcW w:w="408" w:type="dxa"/>
            <w:tcBorders>
              <w:top w:val="single" w:sz="18"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single" w:sz="18"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3</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DE DION-BOUTON (AUTO) </w:t>
            </w:r>
            <w:r w:rsidRPr="000744CE">
              <w:rPr>
                <w:rFonts w:ascii="Arial" w:hAnsi="Arial" w:cs="Arial"/>
                <w:i/>
                <w:snapToGrid w:val="0"/>
                <w:color w:val="000000"/>
                <w:sz w:val="16"/>
                <w:lang w:eastAsia="fr-FR"/>
              </w:rPr>
              <w:t xml:space="preserve"> De Dion-Bouton</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Gaston de  Chasseloup-Laubat</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5</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PANHARD ET LEVASSOR (AUTO) </w:t>
            </w:r>
            <w:r w:rsidRPr="000744CE">
              <w:rPr>
                <w:rFonts w:ascii="Arial" w:hAnsi="Arial" w:cs="Arial"/>
                <w:i/>
                <w:snapToGrid w:val="0"/>
                <w:color w:val="000000"/>
                <w:sz w:val="16"/>
                <w:lang w:eastAsia="fr-FR"/>
              </w:rPr>
              <w:t xml:space="preserve"> Panhard et Levassor</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Emile  Levassor / (méc.: François d' Hostingue)</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1</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6</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PANHARD ET LEVASSOR (AUTO) </w:t>
            </w:r>
            <w:r w:rsidRPr="000744CE">
              <w:rPr>
                <w:rFonts w:ascii="Arial" w:hAnsi="Arial" w:cs="Arial"/>
                <w:i/>
                <w:snapToGrid w:val="0"/>
                <w:color w:val="000000"/>
                <w:sz w:val="16"/>
                <w:lang w:eastAsia="fr-FR"/>
              </w:rPr>
              <w:t xml:space="preserve"> Panhard et Levassor</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Mayade</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7</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PANHARD ET LEVASSOR (AUTO) </w:t>
            </w:r>
            <w:r w:rsidRPr="000744CE">
              <w:rPr>
                <w:rFonts w:ascii="Arial" w:hAnsi="Arial" w:cs="Arial"/>
                <w:i/>
                <w:snapToGrid w:val="0"/>
                <w:color w:val="000000"/>
                <w:sz w:val="16"/>
                <w:lang w:eastAsia="fr-FR"/>
              </w:rPr>
              <w:t xml:space="preserve"> Panhard et Levassor</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Prévost</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6</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8</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PEUGEOT (AUTO) </w:t>
            </w:r>
            <w:r w:rsidRPr="000744CE">
              <w:rPr>
                <w:rFonts w:ascii="Arial" w:hAnsi="Arial" w:cs="Arial"/>
                <w:i/>
                <w:snapToGrid w:val="0"/>
                <w:color w:val="000000"/>
                <w:sz w:val="16"/>
                <w:lang w:eastAsia="fr-FR"/>
              </w:rPr>
              <w:t xml:space="preserve"> Les Fils de Peugeot Frères</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Doriot</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4</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12</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BENZ "Viktoria" (AUTO) </w:t>
            </w:r>
            <w:r w:rsidRPr="000744CE">
              <w:rPr>
                <w:rFonts w:ascii="Arial" w:hAnsi="Arial" w:cs="Arial"/>
                <w:i/>
                <w:snapToGrid w:val="0"/>
                <w:color w:val="000000"/>
                <w:sz w:val="16"/>
                <w:lang w:eastAsia="fr-FR"/>
              </w:rPr>
              <w:t xml:space="preserve"> Emile Roger</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Emile  Roger</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5</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13</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BENZ (AUTO) </w:t>
            </w:r>
            <w:r w:rsidRPr="000744CE">
              <w:rPr>
                <w:rFonts w:ascii="Arial" w:hAnsi="Arial" w:cs="Arial"/>
                <w:i/>
                <w:snapToGrid w:val="0"/>
                <w:color w:val="000000"/>
                <w:sz w:val="16"/>
                <w:lang w:eastAsia="fr-FR"/>
              </w:rPr>
              <w:t xml:space="preserve"> Emile Roger</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Fritz  Held / Hans  Thum</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8</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14</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HILDEBRAND ET WOLFMULLER (%BC) </w:t>
            </w:r>
            <w:r w:rsidRPr="000744CE">
              <w:rPr>
                <w:rFonts w:ascii="Arial" w:hAnsi="Arial" w:cs="Arial"/>
                <w:i/>
                <w:snapToGrid w:val="0"/>
                <w:color w:val="000000"/>
                <w:sz w:val="16"/>
                <w:lang w:eastAsia="fr-FR"/>
              </w:rPr>
              <w:t xml:space="preserve"> </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Collomb</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15</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PEUGEOT (AUTO) </w:t>
            </w:r>
            <w:r w:rsidRPr="000744CE">
              <w:rPr>
                <w:rFonts w:ascii="Arial" w:hAnsi="Arial" w:cs="Arial"/>
                <w:i/>
                <w:snapToGrid w:val="0"/>
                <w:color w:val="000000"/>
                <w:sz w:val="16"/>
                <w:lang w:eastAsia="fr-FR"/>
              </w:rPr>
              <w:t xml:space="preserve"> Les Fils de Peugeot Frères</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Louis  Rigoulot</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2</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16</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PEUGEOT (AUTO) </w:t>
            </w:r>
            <w:r w:rsidRPr="000744CE">
              <w:rPr>
                <w:rFonts w:ascii="Arial" w:hAnsi="Arial" w:cs="Arial"/>
                <w:i/>
                <w:snapToGrid w:val="0"/>
                <w:color w:val="000000"/>
                <w:sz w:val="16"/>
                <w:lang w:eastAsia="fr-FR"/>
              </w:rPr>
              <w:t xml:space="preserve"> Les Fils de Peugeot Frères</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Isaac  Koechlin</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3</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18</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GAUTIER (AUTO) </w:t>
            </w:r>
            <w:r w:rsidRPr="000744CE">
              <w:rPr>
                <w:rFonts w:ascii="Arial" w:hAnsi="Arial" w:cs="Arial"/>
                <w:i/>
                <w:snapToGrid w:val="0"/>
                <w:color w:val="000000"/>
                <w:sz w:val="16"/>
                <w:lang w:eastAsia="fr-FR"/>
              </w:rPr>
              <w:t xml:space="preserve"> P. Gautier</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P.  Gautier</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20</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SERPOLLET (AUTO) </w:t>
            </w:r>
            <w:r w:rsidRPr="000744CE">
              <w:rPr>
                <w:rFonts w:ascii="Arial" w:hAnsi="Arial" w:cs="Arial"/>
                <w:i/>
                <w:snapToGrid w:val="0"/>
                <w:color w:val="000000"/>
                <w:sz w:val="16"/>
                <w:lang w:eastAsia="fr-FR"/>
              </w:rPr>
              <w:t xml:space="preserve"> Serpollet</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Léon  Serpollet</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21</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SERPOLLET (AUTO) </w:t>
            </w:r>
            <w:r w:rsidRPr="000744CE">
              <w:rPr>
                <w:rFonts w:ascii="Arial" w:hAnsi="Arial" w:cs="Arial"/>
                <w:i/>
                <w:snapToGrid w:val="0"/>
                <w:color w:val="000000"/>
                <w:sz w:val="16"/>
                <w:lang w:eastAsia="fr-FR"/>
              </w:rPr>
              <w:t xml:space="preserve"> Serpollet</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X…</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24</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AMEDEE BOLLEE PERE "La Nouvelle" (AUTO)</w:t>
            </w:r>
          </w:p>
          <w:p w:rsidR="00047402" w:rsidRPr="000744CE" w:rsidRDefault="00B107E3">
            <w:pPr>
              <w:rPr>
                <w:rFonts w:ascii="Arial" w:hAnsi="Arial" w:cs="Arial"/>
                <w:i/>
                <w:snapToGrid w:val="0"/>
                <w:color w:val="000000"/>
                <w:sz w:val="16"/>
                <w:lang w:eastAsia="fr-FR"/>
              </w:rPr>
            </w:pPr>
            <w:r w:rsidRPr="000744CE">
              <w:rPr>
                <w:rFonts w:ascii="Arial" w:hAnsi="Arial" w:cs="Arial"/>
                <w:i/>
                <w:snapToGrid w:val="0"/>
                <w:color w:val="000000"/>
                <w:sz w:val="16"/>
                <w:lang w:eastAsia="fr-FR"/>
              </w:rPr>
              <w:t>Amédée Bollée Père</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Amédée  Bollée Père / Amédée  Bollée Fils</w:t>
            </w:r>
          </w:p>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Léon  Bollée</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9</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25</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JEANTAUD (AUTO) </w:t>
            </w:r>
            <w:r w:rsidRPr="000744CE">
              <w:rPr>
                <w:rFonts w:ascii="Arial" w:hAnsi="Arial" w:cs="Arial"/>
                <w:i/>
                <w:snapToGrid w:val="0"/>
                <w:color w:val="000000"/>
                <w:sz w:val="16"/>
                <w:lang w:eastAsia="fr-FR"/>
              </w:rPr>
              <w:t xml:space="preserve"> Jeantaud</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Charles  Jeantaud / Henri  Menier / Le Cesne</w:t>
            </w:r>
          </w:p>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Maurice  Brault / Pelecier</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26</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ROSSEL (AUTO) </w:t>
            </w:r>
            <w:r w:rsidRPr="000744CE">
              <w:rPr>
                <w:rFonts w:ascii="Arial" w:hAnsi="Arial" w:cs="Arial"/>
                <w:i/>
                <w:snapToGrid w:val="0"/>
                <w:color w:val="000000"/>
                <w:sz w:val="16"/>
                <w:lang w:eastAsia="fr-FR"/>
              </w:rPr>
              <w:t xml:space="preserve"> Rossel</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Edouard  Rossel</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28</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PANHARD ET LEVASSOR (AUTO) </w:t>
            </w:r>
            <w:r w:rsidRPr="000744CE">
              <w:rPr>
                <w:rFonts w:ascii="Arial" w:hAnsi="Arial" w:cs="Arial"/>
                <w:i/>
                <w:snapToGrid w:val="0"/>
                <w:color w:val="000000"/>
                <w:sz w:val="16"/>
                <w:lang w:eastAsia="fr-FR"/>
              </w:rPr>
              <w:t xml:space="preserve"> </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Boulanger</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7</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32</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LEPAPE (AUTO) </w:t>
            </w:r>
            <w:r w:rsidRPr="000744CE">
              <w:rPr>
                <w:rFonts w:ascii="Arial" w:hAnsi="Arial" w:cs="Arial"/>
                <w:i/>
                <w:snapToGrid w:val="0"/>
                <w:color w:val="000000"/>
                <w:sz w:val="16"/>
                <w:lang w:eastAsia="fr-FR"/>
              </w:rPr>
              <w:t xml:space="preserve"> </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2B1E6C">
            <w:pPr>
              <w:rPr>
                <w:rFonts w:ascii="Arial" w:hAnsi="Arial" w:cs="Arial"/>
                <w:snapToGrid w:val="0"/>
                <w:color w:val="000000"/>
                <w:sz w:val="16"/>
                <w:lang w:eastAsia="fr-FR"/>
              </w:rPr>
            </w:pPr>
            <w:r>
              <w:rPr>
                <w:rFonts w:ascii="Arial" w:hAnsi="Arial" w:cs="Arial"/>
                <w:snapToGrid w:val="0"/>
                <w:color w:val="000000"/>
                <w:sz w:val="16"/>
                <w:lang w:eastAsia="fr-FR"/>
              </w:rPr>
              <w:t>H.  Lepape</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F</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37</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VINCKLE ET DELMER (AUTO) </w:t>
            </w:r>
            <w:r w:rsidRPr="000744CE">
              <w:rPr>
                <w:rFonts w:ascii="Arial" w:hAnsi="Arial" w:cs="Arial"/>
                <w:i/>
                <w:snapToGrid w:val="0"/>
                <w:color w:val="000000"/>
                <w:sz w:val="16"/>
                <w:lang w:eastAsia="fr-FR"/>
              </w:rPr>
              <w:t xml:space="preserve"> </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Frédéric / (pas.: Léopold) / (pas.: Paul  Thuillier)</w:t>
            </w:r>
          </w:p>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 (pas.: Arthur  Vinckle)</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42</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MILLIET (%BC) </w:t>
            </w:r>
            <w:r w:rsidRPr="000744CE">
              <w:rPr>
                <w:rFonts w:ascii="Arial" w:hAnsi="Arial" w:cs="Arial"/>
                <w:i/>
                <w:snapToGrid w:val="0"/>
                <w:color w:val="000000"/>
                <w:sz w:val="16"/>
                <w:lang w:eastAsia="fr-FR"/>
              </w:rPr>
              <w:t xml:space="preserve"> </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Félix  Milliet</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43</w:t>
            </w:r>
          </w:p>
        </w:tc>
        <w:tc>
          <w:tcPr>
            <w:tcW w:w="4493"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GAUTIER-WEHRLE (AUTO) </w:t>
            </w:r>
            <w:r w:rsidRPr="000744CE">
              <w:rPr>
                <w:rFonts w:ascii="Arial" w:hAnsi="Arial" w:cs="Arial"/>
                <w:i/>
                <w:snapToGrid w:val="0"/>
                <w:color w:val="000000"/>
                <w:sz w:val="16"/>
                <w:lang w:eastAsia="fr-FR"/>
              </w:rPr>
              <w:t xml:space="preserve"> </w:t>
            </w:r>
          </w:p>
        </w:tc>
        <w:tc>
          <w:tcPr>
            <w:tcW w:w="3389" w:type="dxa"/>
            <w:tcBorders>
              <w:top w:val="dashSmallGap" w:sz="6" w:space="0" w:color="auto"/>
              <w:left w:val="single" w:sz="6" w:space="0" w:color="auto"/>
              <w:bottom w:val="dashSmallGap" w:sz="6"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X…</w:t>
            </w:r>
          </w:p>
        </w:tc>
        <w:tc>
          <w:tcPr>
            <w:tcW w:w="408" w:type="dxa"/>
            <w:tcBorders>
              <w:top w:val="dashSmallGap" w:sz="6" w:space="0" w:color="auto"/>
              <w:left w:val="single" w:sz="6" w:space="0" w:color="auto"/>
              <w:bottom w:val="dashSmallGap" w:sz="6"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dashSmallGap" w:sz="6"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r w:rsidR="00047402" w:rsidRPr="000744CE">
        <w:tc>
          <w:tcPr>
            <w:tcW w:w="408" w:type="dxa"/>
            <w:tcBorders>
              <w:top w:val="dashSmallGap" w:sz="6" w:space="0" w:color="auto"/>
              <w:left w:val="single" w:sz="18" w:space="0" w:color="auto"/>
              <w:bottom w:val="single" w:sz="18"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46</w:t>
            </w:r>
          </w:p>
        </w:tc>
        <w:tc>
          <w:tcPr>
            <w:tcW w:w="4493" w:type="dxa"/>
            <w:tcBorders>
              <w:top w:val="dashSmallGap" w:sz="6" w:space="0" w:color="auto"/>
              <w:left w:val="single" w:sz="6" w:space="0" w:color="auto"/>
              <w:bottom w:val="single" w:sz="18" w:space="0" w:color="auto"/>
              <w:right w:val="single" w:sz="6" w:space="0" w:color="auto"/>
            </w:tcBorders>
          </w:tcPr>
          <w:p w:rsidR="00047402" w:rsidRPr="000744CE" w:rsidRDefault="00B107E3">
            <w:pPr>
              <w:rPr>
                <w:rFonts w:ascii="Arial" w:hAnsi="Arial" w:cs="Arial"/>
                <w:i/>
                <w:snapToGrid w:val="0"/>
                <w:color w:val="000000"/>
                <w:sz w:val="16"/>
                <w:lang w:eastAsia="fr-FR"/>
              </w:rPr>
            </w:pPr>
            <w:r w:rsidRPr="000744CE">
              <w:rPr>
                <w:rFonts w:ascii="Arial" w:hAnsi="Arial" w:cs="Arial"/>
                <w:snapToGrid w:val="0"/>
                <w:color w:val="000000"/>
                <w:sz w:val="16"/>
                <w:lang w:eastAsia="fr-FR"/>
              </w:rPr>
              <w:t xml:space="preserve">PEUGEOT (AUTO) </w:t>
            </w:r>
            <w:r w:rsidRPr="000744CE">
              <w:rPr>
                <w:rFonts w:ascii="Arial" w:hAnsi="Arial" w:cs="Arial"/>
                <w:i/>
                <w:snapToGrid w:val="0"/>
                <w:color w:val="000000"/>
                <w:sz w:val="16"/>
                <w:lang w:eastAsia="fr-FR"/>
              </w:rPr>
              <w:t xml:space="preserve"> Michelin Frères</w:t>
            </w:r>
          </w:p>
        </w:tc>
        <w:tc>
          <w:tcPr>
            <w:tcW w:w="3389" w:type="dxa"/>
            <w:tcBorders>
              <w:top w:val="dashSmallGap" w:sz="6" w:space="0" w:color="auto"/>
              <w:left w:val="single" w:sz="6" w:space="0" w:color="auto"/>
              <w:bottom w:val="single" w:sz="18" w:space="0" w:color="auto"/>
              <w:right w:val="single" w:sz="6" w:space="0" w:color="auto"/>
            </w:tcBorders>
          </w:tcPr>
          <w:p w:rsidR="00047402" w:rsidRPr="000744CE" w:rsidRDefault="00B107E3">
            <w:pPr>
              <w:rPr>
                <w:rFonts w:ascii="Arial" w:hAnsi="Arial" w:cs="Arial"/>
                <w:snapToGrid w:val="0"/>
                <w:color w:val="000000"/>
                <w:sz w:val="16"/>
                <w:lang w:eastAsia="fr-FR"/>
              </w:rPr>
            </w:pPr>
            <w:r w:rsidRPr="000744CE">
              <w:rPr>
                <w:rFonts w:ascii="Arial" w:hAnsi="Arial" w:cs="Arial"/>
                <w:snapToGrid w:val="0"/>
                <w:color w:val="000000"/>
                <w:sz w:val="16"/>
                <w:lang w:eastAsia="fr-FR"/>
              </w:rPr>
              <w:t>André  Michelin / Edouard  Michelin</w:t>
            </w:r>
          </w:p>
        </w:tc>
        <w:tc>
          <w:tcPr>
            <w:tcW w:w="408" w:type="dxa"/>
            <w:tcBorders>
              <w:top w:val="dashSmallGap" w:sz="6" w:space="0" w:color="auto"/>
              <w:left w:val="single" w:sz="6" w:space="0" w:color="auto"/>
              <w:bottom w:val="single" w:sz="18" w:space="0" w:color="auto"/>
              <w:right w:val="single" w:sz="6" w:space="0" w:color="auto"/>
            </w:tcBorders>
          </w:tcPr>
          <w:p w:rsidR="00047402" w:rsidRPr="000744CE" w:rsidRDefault="00B107E3">
            <w:pPr>
              <w:jc w:val="center"/>
              <w:rPr>
                <w:rFonts w:ascii="Arial" w:hAnsi="Arial" w:cs="Arial"/>
                <w:snapToGrid w:val="0"/>
                <w:color w:val="000000"/>
                <w:sz w:val="16"/>
                <w:lang w:eastAsia="fr-FR"/>
              </w:rPr>
            </w:pPr>
            <w:r w:rsidRPr="000744CE">
              <w:rPr>
                <w:rFonts w:ascii="Arial" w:hAnsi="Arial" w:cs="Arial"/>
                <w:snapToGrid w:val="0"/>
                <w:color w:val="000000"/>
                <w:sz w:val="16"/>
                <w:lang w:eastAsia="fr-FR"/>
              </w:rPr>
              <w:t>A</w:t>
            </w:r>
          </w:p>
        </w:tc>
        <w:tc>
          <w:tcPr>
            <w:tcW w:w="1180" w:type="dxa"/>
            <w:tcBorders>
              <w:top w:val="dashSmallGap" w:sz="6" w:space="0" w:color="auto"/>
              <w:left w:val="single" w:sz="6" w:space="0" w:color="auto"/>
              <w:bottom w:val="single" w:sz="18" w:space="0" w:color="auto"/>
              <w:right w:val="single" w:sz="18" w:space="0" w:color="auto"/>
            </w:tcBorders>
          </w:tcPr>
          <w:p w:rsidR="00047402" w:rsidRPr="000744CE" w:rsidRDefault="00047402">
            <w:pPr>
              <w:jc w:val="right"/>
              <w:rPr>
                <w:rFonts w:ascii="Arial" w:hAnsi="Arial" w:cs="Arial"/>
                <w:snapToGrid w:val="0"/>
                <w:color w:val="000000"/>
                <w:sz w:val="16"/>
                <w:lang w:eastAsia="fr-FR"/>
              </w:rPr>
            </w:pPr>
          </w:p>
        </w:tc>
      </w:tr>
    </w:tbl>
    <w:p w:rsidR="00047402" w:rsidRPr="000744CE" w:rsidRDefault="00047402">
      <w:pPr>
        <w:jc w:val="both"/>
        <w:rPr>
          <w:rFonts w:ascii="Arial" w:hAnsi="Arial" w:cs="Arial"/>
        </w:rPr>
      </w:pPr>
    </w:p>
    <w:p w:rsidR="006B380B" w:rsidRDefault="00B107E3">
      <w:pPr>
        <w:jc w:val="both"/>
        <w:rPr>
          <w:rFonts w:ascii="Arial" w:hAnsi="Arial" w:cs="Arial"/>
        </w:rPr>
      </w:pPr>
      <w:r w:rsidRPr="000744CE">
        <w:rPr>
          <w:rFonts w:ascii="Arial" w:hAnsi="Arial" w:cs="Arial"/>
        </w:rPr>
        <w:tab/>
        <w:t>Cette course historique est la première de toutes les compétitions d'automobiles courues dans le monde entier – si l'on excepte le concours Paris-Rouen 1894 qui n'était pas à proprement parler une course.</w:t>
      </w:r>
      <w:r w:rsidR="006B380B">
        <w:rPr>
          <w:rFonts w:ascii="Arial" w:hAnsi="Arial" w:cs="Arial"/>
        </w:rPr>
        <w:t xml:space="preserve"> Poussé par l'enthousiasme du comte de Dion et du baron de Zuylen, un comité d'organisation avait vu le jour le 2 novembre 1894 lors d'une réunion chez le comte de Dion (29, quai d'Orsay).</w:t>
      </w:r>
    </w:p>
    <w:p w:rsidR="003923A6" w:rsidRDefault="003923A6">
      <w:pPr>
        <w:rPr>
          <w:rFonts w:ascii="Arial" w:hAnsi="Arial" w:cs="Arial"/>
        </w:rPr>
      </w:pPr>
      <w:r>
        <w:rPr>
          <w:rFonts w:ascii="Arial" w:hAnsi="Arial" w:cs="Arial"/>
        </w:rPr>
        <w:br w:type="page"/>
      </w:r>
    </w:p>
    <w:p w:rsidR="00047402" w:rsidRPr="000744CE" w:rsidRDefault="006B380B">
      <w:pPr>
        <w:jc w:val="both"/>
        <w:rPr>
          <w:rFonts w:ascii="Arial" w:hAnsi="Arial" w:cs="Arial"/>
        </w:rPr>
      </w:pPr>
      <w:r>
        <w:rPr>
          <w:rFonts w:ascii="Arial" w:hAnsi="Arial" w:cs="Arial"/>
        </w:rPr>
        <w:lastRenderedPageBreak/>
        <w:tab/>
      </w:r>
      <w:r w:rsidR="00B107E3" w:rsidRPr="000744CE">
        <w:rPr>
          <w:rFonts w:ascii="Arial" w:hAnsi="Arial" w:cs="Arial"/>
        </w:rPr>
        <w:t>Les engagés sont les suivants.</w:t>
      </w:r>
    </w:p>
    <w:p w:rsidR="00047402" w:rsidRPr="000744CE" w:rsidRDefault="00B107E3">
      <w:pPr>
        <w:jc w:val="both"/>
        <w:rPr>
          <w:rFonts w:ascii="Arial" w:hAnsi="Arial" w:cs="Arial"/>
        </w:rPr>
      </w:pPr>
      <w:r w:rsidRPr="000744CE">
        <w:rPr>
          <w:rFonts w:ascii="Arial" w:hAnsi="Arial" w:cs="Arial"/>
        </w:rPr>
        <w:t>- PANHARD ET LEVASSOR. Elles figurent parmi les favorites. Emile Levassor en conduira lui-même une en compagnie de son mécanicien François d'Hostingue. Les autres voitures seront dirigées par les ingénieurs de la marque, Mayade et Prévost. Ce sont des voitures à pétrole. Il y a encore une voiture de la mëme marque aux mains de Boulanger.</w:t>
      </w:r>
    </w:p>
    <w:p w:rsidR="00047402" w:rsidRPr="000744CE" w:rsidRDefault="00B107E3">
      <w:pPr>
        <w:jc w:val="both"/>
        <w:rPr>
          <w:rFonts w:ascii="Arial" w:hAnsi="Arial" w:cs="Arial"/>
        </w:rPr>
      </w:pPr>
      <w:r w:rsidRPr="000744CE">
        <w:rPr>
          <w:rFonts w:ascii="Arial" w:hAnsi="Arial" w:cs="Arial"/>
        </w:rPr>
        <w:t>- PEUGEOT. Autres voitures à pétrole, elles aussi sont favorites. Elles sont confiées à Doriot, Louis Rigoulor et Isaac Koechlin. Une quatrième Peugeot est engagée et conduite par les frères André et Edouard Michelin qui ont muni les roues de bandages pneumatiques de leur conception.</w:t>
      </w:r>
    </w:p>
    <w:p w:rsidR="00047402" w:rsidRPr="000744CE" w:rsidRDefault="00B107E3">
      <w:pPr>
        <w:jc w:val="both"/>
        <w:rPr>
          <w:rFonts w:ascii="Arial" w:hAnsi="Arial" w:cs="Arial"/>
        </w:rPr>
      </w:pPr>
      <w:r w:rsidRPr="000744CE">
        <w:rPr>
          <w:rFonts w:ascii="Arial" w:hAnsi="Arial" w:cs="Arial"/>
        </w:rPr>
        <w:t>- DE DION-BOUTON. Les deux grosses De Dion-Bouton à vapeur sont rapides, mais tiendront-elles sur les 1200 km du parcours ? A leurs commandes, on trouve naturellement Albert de Dion et Georges Bouton sur la première tandis que Gaston de Chasseloup-Laubat doit conduire la seconde.</w:t>
      </w:r>
    </w:p>
    <w:p w:rsidR="00047402" w:rsidRPr="000744CE" w:rsidRDefault="00B107E3">
      <w:pPr>
        <w:jc w:val="both"/>
        <w:rPr>
          <w:rFonts w:ascii="Arial" w:hAnsi="Arial" w:cs="Arial"/>
        </w:rPr>
      </w:pPr>
      <w:r w:rsidRPr="000744CE">
        <w:rPr>
          <w:rFonts w:ascii="Arial" w:hAnsi="Arial" w:cs="Arial"/>
        </w:rPr>
        <w:t>- AMEDEE BOLLEE PERE. Sur la lourde Amédée Bollée Père prennent place le constructeur ainsi que ses deux fils Amédée Fils et Léon et quelques passagers. Il s'agit d'une voiture à vapeur.</w:t>
      </w:r>
    </w:p>
    <w:p w:rsidR="00047402" w:rsidRPr="000744CE" w:rsidRDefault="00B107E3">
      <w:pPr>
        <w:jc w:val="both"/>
        <w:rPr>
          <w:rFonts w:ascii="Arial" w:hAnsi="Arial" w:cs="Arial"/>
        </w:rPr>
      </w:pPr>
      <w:r w:rsidRPr="000744CE">
        <w:rPr>
          <w:rFonts w:ascii="Arial" w:hAnsi="Arial" w:cs="Arial"/>
        </w:rPr>
        <w:t>- SERPOLLET. On trouve au départ les voitures à vapeur de Léon Serpollet, célèbre comme automobiliste et comme aéronaute. Bien entendu, lui-même en conduit une.</w:t>
      </w:r>
    </w:p>
    <w:p w:rsidR="00047402" w:rsidRPr="000744CE" w:rsidRDefault="00B107E3">
      <w:pPr>
        <w:jc w:val="both"/>
        <w:rPr>
          <w:rFonts w:ascii="Arial" w:hAnsi="Arial" w:cs="Arial"/>
        </w:rPr>
      </w:pPr>
      <w:r w:rsidRPr="000744CE">
        <w:rPr>
          <w:rFonts w:ascii="Arial" w:hAnsi="Arial" w:cs="Arial"/>
        </w:rPr>
        <w:t>- BENZ. Le constructeur Emile Roger a engagé deux de ses voitures, qui sont en fait des Benz un peu transformées. Ce sont des voitures à pétrole.</w:t>
      </w:r>
    </w:p>
    <w:p w:rsidR="00047402" w:rsidRPr="000744CE" w:rsidRDefault="00B107E3">
      <w:pPr>
        <w:jc w:val="both"/>
        <w:rPr>
          <w:rFonts w:ascii="Arial" w:hAnsi="Arial" w:cs="Arial"/>
        </w:rPr>
      </w:pPr>
      <w:r w:rsidRPr="000744CE">
        <w:rPr>
          <w:rFonts w:ascii="Arial" w:hAnsi="Arial" w:cs="Arial"/>
        </w:rPr>
        <w:t>- GAUTIER. On trouve une Gautier conduite par le constructeur ainsi qu'une Gautier-Wehrle à vapeur.</w:t>
      </w:r>
    </w:p>
    <w:p w:rsidR="00047402" w:rsidRPr="000744CE" w:rsidRDefault="00B107E3">
      <w:pPr>
        <w:jc w:val="both"/>
        <w:rPr>
          <w:rFonts w:ascii="Arial" w:hAnsi="Arial" w:cs="Arial"/>
        </w:rPr>
      </w:pPr>
      <w:r w:rsidRPr="000744CE">
        <w:rPr>
          <w:rFonts w:ascii="Arial" w:hAnsi="Arial" w:cs="Arial"/>
        </w:rPr>
        <w:t>- JEANTAUD. Charles Jeantaud conduit la seule voiture électrique au départ.</w:t>
      </w:r>
    </w:p>
    <w:p w:rsidR="00047402" w:rsidRPr="000744CE" w:rsidRDefault="00B107E3">
      <w:pPr>
        <w:jc w:val="both"/>
        <w:rPr>
          <w:rFonts w:ascii="Arial" w:hAnsi="Arial" w:cs="Arial"/>
        </w:rPr>
      </w:pPr>
      <w:r w:rsidRPr="000744CE">
        <w:rPr>
          <w:rFonts w:ascii="Arial" w:hAnsi="Arial" w:cs="Arial"/>
        </w:rPr>
        <w:t>- ROSSEL. C'est une voiture à pétrole conduite par son constructeur Edouard Rossel.</w:t>
      </w:r>
    </w:p>
    <w:p w:rsidR="00047402" w:rsidRPr="000744CE" w:rsidRDefault="00B107E3">
      <w:pPr>
        <w:jc w:val="both"/>
        <w:rPr>
          <w:rFonts w:ascii="Arial" w:hAnsi="Arial" w:cs="Arial"/>
        </w:rPr>
      </w:pPr>
      <w:r w:rsidRPr="000744CE">
        <w:rPr>
          <w:rFonts w:ascii="Arial" w:hAnsi="Arial" w:cs="Arial"/>
        </w:rPr>
        <w:t>- VINCKE ET DELMER. C'est aussi une voiture à pétrole confiée à Frédéric.</w:t>
      </w:r>
    </w:p>
    <w:p w:rsidR="00047402" w:rsidRPr="000744CE" w:rsidRDefault="00B107E3">
      <w:pPr>
        <w:jc w:val="both"/>
        <w:rPr>
          <w:rFonts w:ascii="Arial" w:hAnsi="Arial" w:cs="Arial"/>
        </w:rPr>
      </w:pPr>
      <w:r w:rsidRPr="000744CE">
        <w:rPr>
          <w:rFonts w:ascii="Arial" w:hAnsi="Arial" w:cs="Arial"/>
        </w:rPr>
        <w:tab/>
        <w:t xml:space="preserve">En plus de ces voitures, deux </w:t>
      </w:r>
      <w:r w:rsidR="003B200E">
        <w:rPr>
          <w:rFonts w:ascii="Arial" w:hAnsi="Arial" w:cs="Arial"/>
        </w:rPr>
        <w:t>bicyclettes à moteur</w:t>
      </w:r>
      <w:r w:rsidRPr="000744CE">
        <w:rPr>
          <w:rFonts w:ascii="Arial" w:hAnsi="Arial" w:cs="Arial"/>
        </w:rPr>
        <w:t xml:space="preserve"> prennent part à l'épreuve.</w:t>
      </w:r>
    </w:p>
    <w:p w:rsidR="00047402" w:rsidRPr="000744CE" w:rsidRDefault="00047402">
      <w:pPr>
        <w:jc w:val="both"/>
        <w:rPr>
          <w:rFonts w:ascii="Arial" w:hAnsi="Arial" w:cs="Arial"/>
        </w:rPr>
      </w:pPr>
    </w:p>
    <w:p w:rsidR="00047402" w:rsidRPr="000744CE" w:rsidRDefault="00D05EB1">
      <w:pPr>
        <w:jc w:val="both"/>
        <w:rPr>
          <w:rFonts w:ascii="Arial" w:hAnsi="Arial" w:cs="Arial"/>
        </w:rPr>
      </w:pPr>
      <w:r w:rsidRPr="000744CE">
        <w:rPr>
          <w:rFonts w:ascii="Arial" w:hAnsi="Arial" w:cs="Arial"/>
          <w:noProof/>
        </w:rPr>
        <mc:AlternateContent>
          <mc:Choice Requires="wps">
            <w:drawing>
              <wp:anchor distT="0" distB="0" distL="114300" distR="114300" simplePos="0" relativeHeight="251659776" behindDoc="1" locked="0" layoutInCell="0" allowOverlap="1" wp14:anchorId="2AC68B48" wp14:editId="1DDA11EA">
                <wp:simplePos x="0" y="0"/>
                <wp:positionH relativeFrom="column">
                  <wp:posOffset>-37465</wp:posOffset>
                </wp:positionH>
                <wp:positionV relativeFrom="paragraph">
                  <wp:posOffset>255270</wp:posOffset>
                </wp:positionV>
                <wp:extent cx="3006090" cy="2583180"/>
                <wp:effectExtent l="0" t="0" r="16510" b="7620"/>
                <wp:wrapTight wrapText="bothSides">
                  <wp:wrapPolygon edited="0">
                    <wp:start x="0" y="0"/>
                    <wp:lineTo x="0" y="21558"/>
                    <wp:lineTo x="21627" y="21558"/>
                    <wp:lineTo x="2162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6090" cy="2583180"/>
                        </a:xfrm>
                        <a:prstGeom prst="rect">
                          <a:avLst/>
                        </a:prstGeom>
                        <a:solidFill>
                          <a:srgbClr val="FFFFFF"/>
                        </a:solidFill>
                        <a:ln w="9525">
                          <a:solidFill>
                            <a:srgbClr val="000000"/>
                          </a:solidFill>
                          <a:miter lim="800000"/>
                          <a:headEnd/>
                          <a:tailEnd/>
                        </a:ln>
                      </wps:spPr>
                      <wps:txbx>
                        <w:txbxContent>
                          <w:p w:rsidR="00D05EB1" w:rsidRDefault="00D05EB1" w:rsidP="00D05EB1">
                            <w:r w:rsidRPr="00D05EB1">
                              <w:rPr>
                                <w:rFonts w:ascii="Arial" w:hAnsi="Arial" w:cs="Arial"/>
                                <w:noProof/>
                              </w:rPr>
                              <w:drawing>
                                <wp:inline distT="0" distB="0" distL="0" distR="0" wp14:anchorId="51B8AA8B" wp14:editId="3473852B">
                                  <wp:extent cx="2868653" cy="2183130"/>
                                  <wp:effectExtent l="0" t="0" r="190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05214" cy="2210954"/>
                                          </a:xfrm>
                                          <a:prstGeom prst="rect">
                                            <a:avLst/>
                                          </a:prstGeom>
                                        </pic:spPr>
                                      </pic:pic>
                                    </a:graphicData>
                                  </a:graphic>
                                </wp:inline>
                              </w:drawing>
                            </w:r>
                          </w:p>
                          <w:p w:rsidR="00D05EB1" w:rsidRDefault="00D05EB1" w:rsidP="00D05EB1"/>
                          <w:p w:rsidR="00D05EB1" w:rsidRDefault="00D05EB1" w:rsidP="00D05EB1">
                            <w:pPr>
                              <w:pStyle w:val="Corpsdetexte"/>
                            </w:pPr>
                            <w:r>
                              <w:t>[</w:t>
                            </w:r>
                            <w:r w:rsidRPr="00D05EB1">
                              <w:rPr>
                                <w:i/>
                              </w:rPr>
                              <w:t>La Locomotion Automobile</w:t>
                            </w:r>
                            <w:r>
                              <w:t xml:space="preserve"> 1895 n°7 (juillet) p.148]</w:t>
                            </w:r>
                          </w:p>
                          <w:p w:rsidR="00D05EB1" w:rsidRDefault="00D05EB1" w:rsidP="00D05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68B48" id="_x0000_t202" coordsize="21600,21600" o:spt="202" path="m,l,21600r21600,l21600,xe">
                <v:stroke joinstyle="miter"/>
                <v:path gradientshapeok="t" o:connecttype="rect"/>
              </v:shapetype>
              <v:shape id="Text Box 2" o:spid="_x0000_s1026" type="#_x0000_t202" style="position:absolute;left:0;text-align:left;margin-left:-2.95pt;margin-top:20.1pt;width:236.7pt;height:20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" o:allowincell="f">
                <v:path arrowok="t"/>
                <v:textbox>
                  <w:txbxContent>
                    <w:p w:rsidR="00D05EB1" w:rsidRDefault="00D05EB1" w:rsidP="00D05EB1">
                      <w:r w:rsidRPr="00D05EB1">
                        <w:rPr>
                          <w:rFonts w:ascii="Arial" w:hAnsi="Arial" w:cs="Arial"/>
                          <w:noProof/>
                        </w:rPr>
                        <w:drawing>
                          <wp:inline distT="0" distB="0" distL="0" distR="0" wp14:anchorId="51B8AA8B" wp14:editId="3473852B">
                            <wp:extent cx="2868653" cy="2183130"/>
                            <wp:effectExtent l="0" t="0" r="190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05214" cy="2210954"/>
                                    </a:xfrm>
                                    <a:prstGeom prst="rect">
                                      <a:avLst/>
                                    </a:prstGeom>
                                  </pic:spPr>
                                </pic:pic>
                              </a:graphicData>
                            </a:graphic>
                          </wp:inline>
                        </w:drawing>
                      </w:r>
                    </w:p>
                    <w:p w:rsidR="00D05EB1" w:rsidRDefault="00D05EB1" w:rsidP="00D05EB1"/>
                    <w:p w:rsidR="00D05EB1" w:rsidRDefault="00D05EB1" w:rsidP="00D05EB1">
                      <w:pPr>
                        <w:pStyle w:val="Corpsdetexte"/>
                      </w:pPr>
                      <w:r>
                        <w:t>[</w:t>
                      </w:r>
                      <w:r w:rsidRPr="00D05EB1">
                        <w:rPr>
                          <w:i/>
                        </w:rPr>
                        <w:t>La Locomotion Automobile</w:t>
                      </w:r>
                      <w:r>
                        <w:t xml:space="preserve"> 1895 n°7 (juillet) p.148]</w:t>
                      </w:r>
                    </w:p>
                    <w:p w:rsidR="00D05EB1" w:rsidRDefault="00D05EB1" w:rsidP="00D05EB1"/>
                  </w:txbxContent>
                </v:textbox>
                <w10:wrap type="tight"/>
              </v:shape>
            </w:pict>
          </mc:Fallback>
        </mc:AlternateContent>
      </w:r>
      <w:r w:rsidR="00B107E3" w:rsidRPr="000744CE">
        <w:rPr>
          <w:rFonts w:ascii="Arial" w:hAnsi="Arial" w:cs="Arial"/>
        </w:rPr>
        <w:tab/>
        <w:t>La course débute le 11 juin 1895 à midi lorsqu'on donne le départ au premier véhicule, les autres suivant à des intervalles de deux minutes.</w:t>
      </w:r>
    </w:p>
    <w:p w:rsidR="00047402" w:rsidRPr="000744CE" w:rsidRDefault="00B107E3">
      <w:pPr>
        <w:jc w:val="both"/>
        <w:rPr>
          <w:rFonts w:ascii="Arial" w:hAnsi="Arial" w:cs="Arial"/>
        </w:rPr>
      </w:pPr>
      <w:r w:rsidRPr="000744CE">
        <w:rPr>
          <w:rFonts w:ascii="Arial" w:hAnsi="Arial" w:cs="Arial"/>
        </w:rPr>
        <w:tab/>
        <w:t>C'est Albert de Dion qui se montre le meilleur dans la première partie de la course, mais il est suivi par Emile Levassor. La Peugeot des frères Michelin a eu une panne avant m</w:t>
      </w:r>
      <w:r w:rsidR="00F42B47">
        <w:rPr>
          <w:rFonts w:ascii="Arial" w:hAnsi="Arial" w:cs="Arial"/>
        </w:rPr>
        <w:t>ê</w:t>
      </w:r>
      <w:r w:rsidRPr="000744CE">
        <w:rPr>
          <w:rFonts w:ascii="Arial" w:hAnsi="Arial" w:cs="Arial"/>
        </w:rPr>
        <w:t>me d'arriver à Versailles où était donné le départ effectif des concurrents : elle partira avec 30 ' de retard sur l'hoaraire prévu.</w:t>
      </w:r>
    </w:p>
    <w:p w:rsidR="00047402" w:rsidRPr="000744CE" w:rsidRDefault="00B107E3">
      <w:pPr>
        <w:jc w:val="both"/>
        <w:rPr>
          <w:rFonts w:ascii="Arial" w:hAnsi="Arial" w:cs="Arial"/>
        </w:rPr>
      </w:pPr>
      <w:r w:rsidRPr="000744CE">
        <w:rPr>
          <w:rFonts w:ascii="Arial" w:hAnsi="Arial" w:cs="Arial"/>
        </w:rPr>
        <w:tab/>
        <w:t>A la faveur d'un ravitaillement de la De Dion-Bouton de tête, Emile Levassor et sa Panhard et Levassor prennent le commandement, mais ils sont rejoints par Albert de Dion bien avant Orléans où la De Dion-Bouton a 6 ' d'avance sur la Panhard et Levassor (défalquation comprise).</w:t>
      </w:r>
    </w:p>
    <w:p w:rsidR="00047402" w:rsidRPr="000744CE" w:rsidRDefault="00B107E3">
      <w:pPr>
        <w:jc w:val="both"/>
        <w:rPr>
          <w:rFonts w:ascii="Arial" w:hAnsi="Arial" w:cs="Arial"/>
        </w:rPr>
      </w:pPr>
      <w:r w:rsidRPr="000744CE">
        <w:rPr>
          <w:rFonts w:ascii="Arial" w:hAnsi="Arial" w:cs="Arial"/>
        </w:rPr>
        <w:tab/>
        <w:t>Mais peu après Amboise, à Vouvray, Albert de Dion est contraint d'abandonner alors qu'il avait plus de 20 ' d'avance sur Emile Levassor. C'est donc ce dernier qui s'empare du commandement avec une bonne avance sur ses poursuivants, d'autant plus que la seconde De Dion-Bouton conduite par Gaston de Chasseloup-Laubat vient d'abandonner à son tour.</w:t>
      </w:r>
    </w:p>
    <w:p w:rsidR="00047402" w:rsidRPr="000744CE" w:rsidRDefault="00B107E3">
      <w:pPr>
        <w:jc w:val="both"/>
        <w:rPr>
          <w:rFonts w:ascii="Arial" w:hAnsi="Arial" w:cs="Arial"/>
        </w:rPr>
      </w:pPr>
      <w:r w:rsidRPr="000744CE">
        <w:rPr>
          <w:rFonts w:ascii="Arial" w:hAnsi="Arial" w:cs="Arial"/>
        </w:rPr>
        <w:tab/>
        <w:t>Lorsqu'il arrive à Ruffec, Emile Levassor a tellement d'avance sur l'horaire prévu que l'équipe qui devait les relayer, François d'Hostingue et lui-même, n'est pas prête. Il décident alors de continuer jusqu'à Bordeaux alors que la nuit est tombée. Dans l'ignorance de l'avance qu'ils ont sur leurs concurrentes immédiats, lesquels sont les chauffeurs des Peugeot, Emile Levassor et François d'Hostingue prennent des risques, s'éclairant avec des lanternes. Ils arrivent à Bordeaux le matin du 12 juin, à 10 h 40 mn, après 22 h 30 ' de route. Infatigables, ils repartent peu après pour le retour vers Paris.</w:t>
      </w:r>
    </w:p>
    <w:p w:rsidR="003923A6" w:rsidRDefault="00B107E3">
      <w:pPr>
        <w:jc w:val="both"/>
        <w:rPr>
          <w:rFonts w:ascii="Arial" w:hAnsi="Arial" w:cs="Arial"/>
        </w:rPr>
      </w:pPr>
      <w:r w:rsidRPr="000744CE">
        <w:rPr>
          <w:rFonts w:ascii="Arial" w:hAnsi="Arial" w:cs="Arial"/>
        </w:rPr>
        <w:tab/>
        <w:t>Sur le chemin du retour, la Panhard et Levassor croise la première Peugeot, celle de Louis Rigoulot, plus d'une heure et demie après le départ de Bordeaux, ce qui lui fait plus de 3 h d'avance. Puis 20 ' après, c'est le tour de la Peugeot de Doriot d'être croisée, puis longtemps après encore, c'est celui de la Peugeot d'Isaac Koechlin. On le voit, les Peugeot occupent les places d'honneur immédiatement derrière Emile Levassor et se montrent supérieures aux autre Panhard et Levassor.</w:t>
      </w:r>
    </w:p>
    <w:p w:rsidR="003923A6" w:rsidRDefault="003923A6">
      <w:pPr>
        <w:rPr>
          <w:rFonts w:ascii="Arial" w:hAnsi="Arial" w:cs="Arial"/>
        </w:rPr>
      </w:pPr>
      <w:r>
        <w:rPr>
          <w:rFonts w:ascii="Arial" w:hAnsi="Arial" w:cs="Arial"/>
        </w:rPr>
        <w:br w:type="page"/>
      </w:r>
    </w:p>
    <w:p w:rsidR="003923A6" w:rsidRPr="000744CE" w:rsidRDefault="003923A6">
      <w:pPr>
        <w:jc w:val="both"/>
        <w:rPr>
          <w:rFonts w:ascii="Arial" w:hAnsi="Arial" w:cs="Arial"/>
        </w:rPr>
      </w:pPr>
    </w:p>
    <w:p w:rsidR="00047402" w:rsidRPr="000744CE" w:rsidRDefault="007513B5">
      <w:pPr>
        <w:jc w:val="both"/>
        <w:rPr>
          <w:rFonts w:ascii="Arial" w:hAnsi="Arial" w:cs="Arial"/>
        </w:rPr>
      </w:pPr>
      <w:r w:rsidRPr="000744CE">
        <w:rPr>
          <w:rFonts w:ascii="Arial" w:hAnsi="Arial" w:cs="Arial"/>
          <w:noProof/>
        </w:rPr>
        <mc:AlternateContent>
          <mc:Choice Requires="wps">
            <w:drawing>
              <wp:anchor distT="0" distB="0" distL="114300" distR="114300" simplePos="0" relativeHeight="251657728" behindDoc="1" locked="0" layoutInCell="0" allowOverlap="1">
                <wp:simplePos x="0" y="0"/>
                <wp:positionH relativeFrom="column">
                  <wp:posOffset>4237355</wp:posOffset>
                </wp:positionH>
                <wp:positionV relativeFrom="paragraph">
                  <wp:posOffset>325755</wp:posOffset>
                </wp:positionV>
                <wp:extent cx="2073910" cy="2228850"/>
                <wp:effectExtent l="0" t="0" r="8890" b="19050"/>
                <wp:wrapTight wrapText="bothSides">
                  <wp:wrapPolygon edited="0">
                    <wp:start x="0" y="0"/>
                    <wp:lineTo x="0" y="21662"/>
                    <wp:lineTo x="21560" y="21662"/>
                    <wp:lineTo x="2156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3910" cy="2228850"/>
                        </a:xfrm>
                        <a:prstGeom prst="rect">
                          <a:avLst/>
                        </a:prstGeom>
                        <a:solidFill>
                          <a:srgbClr val="FFFFFF"/>
                        </a:solidFill>
                        <a:ln w="9525">
                          <a:solidFill>
                            <a:srgbClr val="000000"/>
                          </a:solidFill>
                          <a:miter lim="800000"/>
                          <a:headEnd/>
                          <a:tailEnd/>
                        </a:ln>
                      </wps:spPr>
                      <wps:txbx>
                        <w:txbxContent>
                          <w:p w:rsidR="00047402" w:rsidRDefault="00047402"/>
                          <w:p w:rsidR="00047402" w:rsidRDefault="007513B5">
                            <w:r>
                              <w:rPr>
                                <w:noProof/>
                              </w:rPr>
                              <w:drawing>
                                <wp:inline distT="0" distB="0" distL="0" distR="0">
                                  <wp:extent cx="1879600" cy="1638300"/>
                                  <wp:effectExtent l="0" t="0" r="0" b="0"/>
                                  <wp:docPr id="1" name="Image 1" descr="levass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vassor.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9600" cy="1638300"/>
                                          </a:xfrm>
                                          <a:prstGeom prst="rect">
                                            <a:avLst/>
                                          </a:prstGeom>
                                          <a:noFill/>
                                          <a:ln>
                                            <a:noFill/>
                                          </a:ln>
                                        </pic:spPr>
                                      </pic:pic>
                                    </a:graphicData>
                                  </a:graphic>
                                </wp:inline>
                              </w:drawing>
                            </w:r>
                          </w:p>
                          <w:p w:rsidR="00047402" w:rsidRDefault="00B107E3">
                            <w:pPr>
                              <w:pStyle w:val="Corpsdetexte"/>
                            </w:pPr>
                            <w:r>
                              <w:t>Le vainqueur Emile Levassor (PANHARD ET LEVASSOR). A ses côtés, François d'Hostingue</w:t>
                            </w:r>
                          </w:p>
                          <w:p w:rsidR="00047402" w:rsidRDefault="00047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33.65pt;margin-top:25.65pt;width:163.3pt;height:1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" o:allowincell="f">
                <v:path arrowok="t"/>
                <v:textbox>
                  <w:txbxContent>
                    <w:p w:rsidR="00047402" w:rsidRDefault="00047402"/>
                    <w:p w:rsidR="00047402" w:rsidRDefault="007513B5">
                      <w:r>
                        <w:rPr>
                          <w:noProof/>
                        </w:rPr>
                        <w:drawing>
                          <wp:inline distT="0" distB="0" distL="0" distR="0">
                            <wp:extent cx="1879600" cy="1638300"/>
                            <wp:effectExtent l="0" t="0" r="0" b="0"/>
                            <wp:docPr id="1" name="Image 1" descr="levass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vassor.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1638300"/>
                                    </a:xfrm>
                                    <a:prstGeom prst="rect">
                                      <a:avLst/>
                                    </a:prstGeom>
                                    <a:noFill/>
                                    <a:ln>
                                      <a:noFill/>
                                    </a:ln>
                                  </pic:spPr>
                                </pic:pic>
                              </a:graphicData>
                            </a:graphic>
                          </wp:inline>
                        </w:drawing>
                      </w:r>
                    </w:p>
                    <w:p w:rsidR="00047402" w:rsidRDefault="00B107E3">
                      <w:pPr>
                        <w:pStyle w:val="Corpsdetexte"/>
                      </w:pPr>
                      <w:r>
                        <w:t>Le vainqueur Emile Levassor (PANHARD ET LEVASSOR). A ses côtés, François d'Hostingue</w:t>
                      </w:r>
                    </w:p>
                    <w:p w:rsidR="00047402" w:rsidRDefault="00047402"/>
                  </w:txbxContent>
                </v:textbox>
                <w10:wrap type="tight"/>
              </v:shape>
            </w:pict>
          </mc:Fallback>
        </mc:AlternateContent>
      </w:r>
      <w:r w:rsidR="00B107E3" w:rsidRPr="000744CE">
        <w:rPr>
          <w:rFonts w:ascii="Arial" w:hAnsi="Arial" w:cs="Arial"/>
        </w:rPr>
        <w:tab/>
        <w:t>A Ruffec, Emile Levassor refuse le relai et préfère continuer de tenir lui-même les commandes de son véhicule avec à ses côtés François d'Hostingue, malgré la fatigue. Ils arrivent à Poitiers vers 22 h et c'est à nouveau la nuit. Entre Poitiers et Tours, l'équipage de tête frise la catastrophe : la fatigue d'Emile Levassor a provoqué une sortie de route. Fort heureusement, les deux hommes parviennent à remettre la voiture sur pied et à repartir. Ils arrivent épuisés mais victorieux à Versailles, terme de la course, à 12 h 57 mn le 13 juin. La deuxième voiture, qui est la Peugeot de Louis Rigoulot, n'arrive qu'à 18 h 55 mn. Les deux suivants sont toujours Doriot et Isaac Koechlin, très près l'un de l'autre, qui se seront disputés la 3ème place jusqu'au bout : Doriot arrive à 23 h 45 mn et Isaac Koechlin survient 7 ' plus tard, mais comme il était parti 8 ' après Doriot, c'est lui qui prend la 3ème place avec 1 ' d'avance ! Isaac Koechlin fait encore mieux puisque c'est lui qui est déclaré vainqueur officiel de l'épreuve, les prix n'étant décernés qu'aux véhicules de 4 places au moins, alors que ceux d'Emile Levassor et Louis Rigoulot n'ont que 2 places.</w:t>
      </w:r>
    </w:p>
    <w:p w:rsidR="00047402" w:rsidRDefault="00B107E3">
      <w:pPr>
        <w:jc w:val="both"/>
        <w:rPr>
          <w:rFonts w:ascii="Arial" w:hAnsi="Arial" w:cs="Arial"/>
        </w:rPr>
      </w:pPr>
      <w:r w:rsidRPr="000744CE">
        <w:rPr>
          <w:rFonts w:ascii="Arial" w:hAnsi="Arial" w:cs="Arial"/>
        </w:rPr>
        <w:tab/>
        <w:t>Parmi les autres arrivants, on note la présence des deux Benz, ainsi que celle des deux autres Panhard et Levassor aux 6ème et 7ème places. Une seule voiture à vapeur a terminé, l'Amédée Bollée Père, ecore termine-t-elle de peu dans les délais imposés : 90 h au lieu de 100 h. Ce n'est pas le cas de la Peugeot des frères Michelin qui, retardée par de multiples crevaisons, a terminé son périple avec plus de 10 h de retard. Enfin, la seule voiture électrique au départ, la Jeantaud, a abandonné.</w:t>
      </w:r>
    </w:p>
    <w:p w:rsidR="003923A6" w:rsidRDefault="003923A6">
      <w:pPr>
        <w:jc w:val="both"/>
        <w:rPr>
          <w:rFonts w:ascii="Arial" w:hAnsi="Arial" w:cs="Arial"/>
        </w:rPr>
      </w:pPr>
    </w:p>
    <w:p w:rsidR="006A4A81" w:rsidRDefault="006A4A81">
      <w:pPr>
        <w:jc w:val="both"/>
        <w:rPr>
          <w:rFonts w:ascii="Arial" w:hAnsi="Arial" w:cs="Arial"/>
        </w:rPr>
      </w:pPr>
      <w:r>
        <w:rPr>
          <w:rFonts w:ascii="Arial" w:hAnsi="Arial" w:cs="Arial"/>
        </w:rPr>
        <w:tab/>
        <w:t>Voici le détail des prix distribués par les organisateurs [</w:t>
      </w:r>
      <w:r w:rsidRPr="006A4A81">
        <w:rPr>
          <w:rFonts w:ascii="Arial" w:hAnsi="Arial" w:cs="Arial"/>
          <w:i/>
        </w:rPr>
        <w:t>La Locomotion Automobile</w:t>
      </w:r>
      <w:r>
        <w:rPr>
          <w:rFonts w:ascii="Arial" w:hAnsi="Arial" w:cs="Arial"/>
        </w:rPr>
        <w:t xml:space="preserve"> 1895 n°7 (juillet) p.152 col.2].</w:t>
      </w:r>
    </w:p>
    <w:p w:rsidR="006A4A81" w:rsidRDefault="006A4A81">
      <w:pPr>
        <w:jc w:val="both"/>
        <w:rPr>
          <w:rFonts w:ascii="Arial" w:hAnsi="Arial" w:cs="Arial"/>
        </w:rPr>
      </w:pPr>
      <w:r>
        <w:rPr>
          <w:rFonts w:ascii="Arial" w:hAnsi="Arial" w:cs="Arial"/>
        </w:rPr>
        <w:t>1er prix (PEUGEOT n°16) 30 000 f.</w:t>
      </w:r>
    </w:p>
    <w:p w:rsidR="006A4A81" w:rsidRDefault="006A4A81">
      <w:pPr>
        <w:jc w:val="both"/>
        <w:rPr>
          <w:rFonts w:ascii="Arial" w:hAnsi="Arial" w:cs="Arial"/>
        </w:rPr>
      </w:pPr>
      <w:r>
        <w:rPr>
          <w:rFonts w:ascii="Arial" w:hAnsi="Arial" w:cs="Arial"/>
        </w:rPr>
        <w:t>2ème prix (PANHARD ET LEVASSOR n°5) 12 000 f.</w:t>
      </w:r>
    </w:p>
    <w:p w:rsidR="006A4A81" w:rsidRDefault="006A4A81" w:rsidP="006A4A81">
      <w:pPr>
        <w:jc w:val="both"/>
        <w:rPr>
          <w:rFonts w:ascii="Arial" w:hAnsi="Arial" w:cs="Arial"/>
        </w:rPr>
      </w:pPr>
      <w:r>
        <w:rPr>
          <w:rFonts w:ascii="Arial" w:hAnsi="Arial" w:cs="Arial"/>
        </w:rPr>
        <w:t>3ème prix (PEUGEOT n°15) 6 000 f.</w:t>
      </w:r>
    </w:p>
    <w:p w:rsidR="006A4A81" w:rsidRDefault="006A4A81" w:rsidP="006A4A81">
      <w:pPr>
        <w:jc w:val="both"/>
        <w:rPr>
          <w:rFonts w:ascii="Arial" w:hAnsi="Arial" w:cs="Arial"/>
        </w:rPr>
      </w:pPr>
      <w:r>
        <w:rPr>
          <w:rFonts w:ascii="Arial" w:hAnsi="Arial" w:cs="Arial"/>
        </w:rPr>
        <w:t>4ème prix (PEUGEOT n°8) 3 000 f.</w:t>
      </w:r>
    </w:p>
    <w:p w:rsidR="006A4A81" w:rsidRDefault="006A4A81" w:rsidP="006A4A81">
      <w:pPr>
        <w:jc w:val="both"/>
        <w:rPr>
          <w:rFonts w:ascii="Arial" w:hAnsi="Arial" w:cs="Arial"/>
        </w:rPr>
      </w:pPr>
      <w:r>
        <w:rPr>
          <w:rFonts w:ascii="Arial" w:hAnsi="Arial" w:cs="Arial"/>
        </w:rPr>
        <w:t>5ème prix (ROGER n°12) 3 000 f.</w:t>
      </w:r>
    </w:p>
    <w:p w:rsidR="006A4A81" w:rsidRDefault="006A4A81" w:rsidP="006A4A81">
      <w:pPr>
        <w:jc w:val="both"/>
        <w:rPr>
          <w:rFonts w:ascii="Arial" w:hAnsi="Arial" w:cs="Arial"/>
        </w:rPr>
      </w:pPr>
      <w:r>
        <w:rPr>
          <w:rFonts w:ascii="Arial" w:hAnsi="Arial" w:cs="Arial"/>
        </w:rPr>
        <w:t>6ème prix (PANHARD ET LEVASSOR n°7) 3 000 f.</w:t>
      </w:r>
    </w:p>
    <w:p w:rsidR="006A4A81" w:rsidRDefault="006A4A81" w:rsidP="006A4A81">
      <w:pPr>
        <w:jc w:val="both"/>
        <w:rPr>
          <w:rFonts w:ascii="Arial" w:hAnsi="Arial" w:cs="Arial"/>
        </w:rPr>
      </w:pPr>
      <w:r>
        <w:rPr>
          <w:rFonts w:ascii="Arial" w:hAnsi="Arial" w:cs="Arial"/>
        </w:rPr>
        <w:t>7ème prix (PANHARD ET LEVASSOR n°28) 3 000 f.</w:t>
      </w:r>
    </w:p>
    <w:p w:rsidR="006A4A81" w:rsidRDefault="006A4A81" w:rsidP="006A4A81">
      <w:pPr>
        <w:jc w:val="both"/>
        <w:rPr>
          <w:rFonts w:ascii="Arial" w:hAnsi="Arial" w:cs="Arial"/>
        </w:rPr>
      </w:pPr>
      <w:r>
        <w:rPr>
          <w:rFonts w:ascii="Arial" w:hAnsi="Arial" w:cs="Arial"/>
        </w:rPr>
        <w:t>prix supplémentaire (ROGER n°13) 1 500 f.</w:t>
      </w:r>
    </w:p>
    <w:p w:rsidR="006A4A81" w:rsidRDefault="006A4A81" w:rsidP="006A4A81">
      <w:pPr>
        <w:jc w:val="both"/>
        <w:rPr>
          <w:rFonts w:ascii="Arial" w:hAnsi="Arial" w:cs="Arial"/>
        </w:rPr>
      </w:pPr>
      <w:r>
        <w:rPr>
          <w:rFonts w:ascii="Arial" w:hAnsi="Arial" w:cs="Arial"/>
        </w:rPr>
        <w:t>prix supplémentaire (BOLLÉE n°24) 1 500 f.</w:t>
      </w:r>
    </w:p>
    <w:p w:rsidR="006A4A81" w:rsidRPr="000744CE" w:rsidRDefault="006A4A81">
      <w:pPr>
        <w:jc w:val="both"/>
        <w:rPr>
          <w:rFonts w:ascii="Arial" w:hAnsi="Arial" w:cs="Arial"/>
        </w:rPr>
      </w:pPr>
    </w:p>
    <w:p w:rsidR="003923A6" w:rsidRDefault="003923A6">
      <w:pPr>
        <w:rPr>
          <w:rFonts w:ascii="Arial" w:hAnsi="Arial" w:cs="Arial"/>
          <w:u w:val="single"/>
        </w:rPr>
      </w:pPr>
      <w:r>
        <w:rPr>
          <w:rFonts w:ascii="Arial" w:hAnsi="Arial" w:cs="Arial"/>
          <w:u w:val="single"/>
        </w:rPr>
        <w:br w:type="page"/>
      </w:r>
    </w:p>
    <w:p w:rsidR="00047402" w:rsidRPr="0045718B" w:rsidRDefault="0045718B">
      <w:pPr>
        <w:jc w:val="both"/>
        <w:rPr>
          <w:rFonts w:ascii="Arial" w:hAnsi="Arial" w:cs="Arial"/>
          <w:u w:val="single"/>
        </w:rPr>
      </w:pPr>
      <w:r w:rsidRPr="0045718B">
        <w:rPr>
          <w:rFonts w:ascii="Arial" w:hAnsi="Arial" w:cs="Arial"/>
          <w:u w:val="single"/>
        </w:rPr>
        <w:lastRenderedPageBreak/>
        <w:t>Bibliographie.</w:t>
      </w:r>
    </w:p>
    <w:p w:rsidR="008823C4" w:rsidRDefault="008823C4">
      <w:pPr>
        <w:jc w:val="both"/>
        <w:rPr>
          <w:rFonts w:ascii="Arial" w:hAnsi="Arial" w:cs="Arial"/>
        </w:rPr>
      </w:pPr>
      <w:r>
        <w:rPr>
          <w:rFonts w:ascii="Arial" w:hAnsi="Arial" w:cs="Arial"/>
        </w:rPr>
        <w:t>*) [Souvestre 1907 p.287-295]</w:t>
      </w:r>
    </w:p>
    <w:p w:rsidR="0045718B" w:rsidRDefault="0045718B">
      <w:pPr>
        <w:jc w:val="both"/>
        <w:rPr>
          <w:rFonts w:ascii="Arial" w:hAnsi="Arial" w:cs="Arial"/>
        </w:rPr>
      </w:pPr>
      <w:r>
        <w:rPr>
          <w:rFonts w:ascii="Arial" w:hAnsi="Arial" w:cs="Arial"/>
        </w:rPr>
        <w:t>*) [Cohin 1966 p.9-10]</w:t>
      </w:r>
    </w:p>
    <w:p w:rsidR="00CB087A" w:rsidRPr="000744CE" w:rsidRDefault="00CB087A">
      <w:pPr>
        <w:jc w:val="both"/>
        <w:rPr>
          <w:rFonts w:ascii="Arial" w:hAnsi="Arial" w:cs="Arial"/>
        </w:rPr>
      </w:pPr>
      <w:r>
        <w:rPr>
          <w:rFonts w:ascii="Arial" w:hAnsi="Arial" w:cs="Arial"/>
        </w:rPr>
        <w:t>*) [Lelièvre, Dulier 1969 p.35-44] L'organisation et les constructeurs engagés.</w:t>
      </w:r>
    </w:p>
    <w:p w:rsidR="005813A8" w:rsidRPr="000744CE" w:rsidRDefault="005813A8" w:rsidP="005813A8">
      <w:pPr>
        <w:jc w:val="both"/>
        <w:rPr>
          <w:rFonts w:ascii="Arial" w:hAnsi="Arial" w:cs="Arial"/>
        </w:rPr>
      </w:pPr>
      <w:r>
        <w:rPr>
          <w:rFonts w:ascii="Arial" w:hAnsi="Arial" w:cs="Arial"/>
        </w:rPr>
        <w:t>*) [Lelièvre, Dulier 1969 p.51-66] Compte-rendu détaillé de la course.</w:t>
      </w:r>
    </w:p>
    <w:p w:rsidR="00047402" w:rsidRPr="000744CE" w:rsidRDefault="00047402">
      <w:pPr>
        <w:jc w:val="both"/>
        <w:rPr>
          <w:rFonts w:ascii="Arial" w:hAnsi="Arial" w:cs="Arial"/>
        </w:rPr>
      </w:pPr>
    </w:p>
    <w:p w:rsidR="00047402" w:rsidRPr="000744CE" w:rsidRDefault="00B107E3">
      <w:pPr>
        <w:jc w:val="both"/>
        <w:rPr>
          <w:rFonts w:ascii="Arial" w:hAnsi="Arial" w:cs="Arial"/>
          <w:u w:val="single"/>
        </w:rPr>
      </w:pPr>
      <w:r w:rsidRPr="000744CE">
        <w:rPr>
          <w:rFonts w:ascii="Arial" w:hAnsi="Arial" w:cs="Arial"/>
          <w:u w:val="single"/>
        </w:rPr>
        <w:t>Notes.</w:t>
      </w:r>
    </w:p>
    <w:p w:rsidR="000744CE" w:rsidRDefault="000744CE" w:rsidP="000744CE">
      <w:pPr>
        <w:pStyle w:val="Sansinterligne"/>
        <w:jc w:val="both"/>
        <w:rPr>
          <w:rFonts w:ascii="Arial" w:hAnsi="Arial" w:cs="Arial"/>
          <w:sz w:val="20"/>
          <w:szCs w:val="20"/>
        </w:rPr>
      </w:pPr>
      <w:r>
        <w:rPr>
          <w:rFonts w:ascii="Arial" w:hAnsi="Arial" w:cs="Arial"/>
          <w:sz w:val="20"/>
          <w:szCs w:val="20"/>
        </w:rPr>
        <w:t>*) [</w:t>
      </w:r>
      <w:r w:rsidRPr="006B396A">
        <w:rPr>
          <w:rFonts w:ascii="Arial" w:hAnsi="Arial" w:cs="Arial"/>
          <w:i/>
          <w:sz w:val="20"/>
          <w:szCs w:val="20"/>
        </w:rPr>
        <w:t>La Locomotion Automobile</w:t>
      </w:r>
      <w:r>
        <w:rPr>
          <w:rFonts w:ascii="Arial" w:hAnsi="Arial" w:cs="Arial"/>
          <w:sz w:val="20"/>
          <w:szCs w:val="20"/>
        </w:rPr>
        <w:t xml:space="preserve"> </w:t>
      </w:r>
      <w:r w:rsidR="00E9209F">
        <w:rPr>
          <w:rFonts w:ascii="Arial" w:hAnsi="Arial" w:cs="Arial"/>
          <w:sz w:val="20"/>
          <w:szCs w:val="20"/>
        </w:rPr>
        <w:t xml:space="preserve">1895 </w:t>
      </w:r>
      <w:r>
        <w:rPr>
          <w:rFonts w:ascii="Arial" w:hAnsi="Arial" w:cs="Arial"/>
          <w:sz w:val="20"/>
          <w:szCs w:val="20"/>
        </w:rPr>
        <w:t>n°6 (juin) p.125-128] Réglement complet de l'épreuve.</w:t>
      </w:r>
    </w:p>
    <w:p w:rsidR="0063358F" w:rsidRDefault="0063358F" w:rsidP="0063358F">
      <w:pPr>
        <w:pStyle w:val="Sansinterligne"/>
        <w:jc w:val="both"/>
        <w:rPr>
          <w:rFonts w:ascii="Arial" w:hAnsi="Arial" w:cs="Arial"/>
          <w:sz w:val="20"/>
          <w:szCs w:val="20"/>
        </w:rPr>
      </w:pPr>
      <w:r>
        <w:rPr>
          <w:rFonts w:ascii="Arial" w:hAnsi="Arial" w:cs="Arial"/>
          <w:sz w:val="20"/>
          <w:szCs w:val="20"/>
        </w:rPr>
        <w:t>*) [</w:t>
      </w:r>
      <w:r w:rsidRPr="0063358F">
        <w:rPr>
          <w:rFonts w:ascii="Arial" w:hAnsi="Arial" w:cs="Arial"/>
          <w:i/>
          <w:sz w:val="20"/>
          <w:szCs w:val="20"/>
        </w:rPr>
        <w:t>La Locomotion Automobile</w:t>
      </w:r>
      <w:r>
        <w:rPr>
          <w:rFonts w:ascii="Arial" w:hAnsi="Arial" w:cs="Arial"/>
          <w:sz w:val="20"/>
          <w:szCs w:val="20"/>
        </w:rPr>
        <w:t xml:space="preserve"> </w:t>
      </w:r>
      <w:r w:rsidR="00E9209F">
        <w:rPr>
          <w:rFonts w:ascii="Arial" w:hAnsi="Arial" w:cs="Arial"/>
          <w:sz w:val="20"/>
          <w:szCs w:val="20"/>
        </w:rPr>
        <w:t xml:space="preserve">1895 </w:t>
      </w:r>
      <w:r w:rsidRPr="00E547EB">
        <w:rPr>
          <w:rFonts w:ascii="Arial" w:hAnsi="Arial" w:cs="Arial"/>
          <w:sz w:val="20"/>
          <w:szCs w:val="20"/>
        </w:rPr>
        <w:t xml:space="preserve">n°8 </w:t>
      </w:r>
      <w:r>
        <w:rPr>
          <w:rFonts w:ascii="Arial" w:hAnsi="Arial" w:cs="Arial"/>
          <w:sz w:val="20"/>
          <w:szCs w:val="20"/>
        </w:rPr>
        <w:t>(</w:t>
      </w:r>
      <w:r w:rsidRPr="00E547EB">
        <w:rPr>
          <w:rFonts w:ascii="Arial" w:hAnsi="Arial" w:cs="Arial"/>
          <w:sz w:val="20"/>
          <w:szCs w:val="20"/>
        </w:rPr>
        <w:t>août</w:t>
      </w:r>
      <w:r>
        <w:rPr>
          <w:rFonts w:ascii="Arial" w:hAnsi="Arial" w:cs="Arial"/>
          <w:sz w:val="20"/>
          <w:szCs w:val="20"/>
        </w:rPr>
        <w:t>)</w:t>
      </w:r>
      <w:r w:rsidRPr="00E547EB">
        <w:rPr>
          <w:rFonts w:ascii="Arial" w:hAnsi="Arial" w:cs="Arial"/>
          <w:sz w:val="20"/>
          <w:szCs w:val="20"/>
        </w:rPr>
        <w:t xml:space="preserve"> p.176 col.2</w:t>
      </w:r>
      <w:r>
        <w:rPr>
          <w:rFonts w:ascii="Arial" w:hAnsi="Arial" w:cs="Arial"/>
          <w:sz w:val="20"/>
          <w:szCs w:val="20"/>
        </w:rPr>
        <w:t>] Les conducteurs de la JEANTAUD électrique</w:t>
      </w:r>
      <w:r w:rsidR="0064013C">
        <w:rPr>
          <w:rFonts w:ascii="Arial" w:hAnsi="Arial" w:cs="Arial"/>
          <w:sz w:val="20"/>
          <w:szCs w:val="20"/>
        </w:rPr>
        <w:t xml:space="preserve"> </w:t>
      </w:r>
      <w:r>
        <w:rPr>
          <w:rFonts w:ascii="Arial" w:hAnsi="Arial" w:cs="Arial"/>
          <w:sz w:val="20"/>
          <w:szCs w:val="20"/>
        </w:rPr>
        <w:t>étaient Jeantaud, Henri Menier, Le Cesne, Maurice Brault, Pelecier.</w:t>
      </w:r>
    </w:p>
    <w:p w:rsidR="00E9209F" w:rsidRDefault="00E9209F" w:rsidP="00E9209F">
      <w:pPr>
        <w:pStyle w:val="Sansinterligne"/>
        <w:jc w:val="both"/>
        <w:rPr>
          <w:rFonts w:ascii="Arial" w:hAnsi="Arial" w:cs="Arial"/>
          <w:sz w:val="20"/>
          <w:szCs w:val="20"/>
        </w:rPr>
      </w:pPr>
      <w:r>
        <w:rPr>
          <w:rFonts w:ascii="Arial" w:hAnsi="Arial" w:cs="Arial"/>
          <w:sz w:val="20"/>
          <w:szCs w:val="20"/>
        </w:rPr>
        <w:t>*) [</w:t>
      </w:r>
      <w:r w:rsidRPr="00E9209F">
        <w:rPr>
          <w:rFonts w:ascii="Arial" w:hAnsi="Arial" w:cs="Arial"/>
          <w:i/>
          <w:sz w:val="20"/>
          <w:szCs w:val="20"/>
        </w:rPr>
        <w:t>La Locomotion Automobile</w:t>
      </w:r>
      <w:r>
        <w:rPr>
          <w:rFonts w:ascii="Arial" w:hAnsi="Arial" w:cs="Arial"/>
          <w:sz w:val="20"/>
          <w:szCs w:val="20"/>
        </w:rPr>
        <w:t xml:space="preserve"> 1895 n°7 (juillet) p.166 col.2. "A. Vacheron" n°35 n'a pu se présenter au départ de l'Etoile car sa voiture a eu une légère avarie due à l'inexpérience de son conducteur.</w:t>
      </w:r>
    </w:p>
    <w:p w:rsidR="009426A9" w:rsidRDefault="009426A9" w:rsidP="009426A9">
      <w:pPr>
        <w:pStyle w:val="Sansinterligne"/>
        <w:jc w:val="both"/>
        <w:rPr>
          <w:rFonts w:ascii="Arial" w:hAnsi="Arial" w:cs="Arial"/>
          <w:sz w:val="20"/>
          <w:szCs w:val="20"/>
        </w:rPr>
      </w:pPr>
      <w:r>
        <w:rPr>
          <w:rFonts w:ascii="Arial" w:hAnsi="Arial" w:cs="Arial"/>
          <w:sz w:val="20"/>
          <w:szCs w:val="20"/>
        </w:rPr>
        <w:t>*) [</w:t>
      </w:r>
      <w:r w:rsidRPr="009426A9">
        <w:rPr>
          <w:rFonts w:ascii="Arial" w:hAnsi="Arial" w:cs="Arial"/>
          <w:i/>
          <w:sz w:val="20"/>
          <w:szCs w:val="20"/>
        </w:rPr>
        <w:t>La Locomotion Automobile</w:t>
      </w:r>
      <w:r>
        <w:rPr>
          <w:rFonts w:ascii="Arial" w:hAnsi="Arial" w:cs="Arial"/>
          <w:sz w:val="20"/>
          <w:szCs w:val="20"/>
        </w:rPr>
        <w:t xml:space="preserve"> 1895 n°6 (juin) p.142 col.3]. Les équipes vont organiser des relais, notamment à Ruffec.</w:t>
      </w:r>
    </w:p>
    <w:p w:rsidR="00672C3F" w:rsidRDefault="00DA2B02" w:rsidP="00672C3F">
      <w:pPr>
        <w:pStyle w:val="Sansinterligne"/>
        <w:jc w:val="both"/>
        <w:rPr>
          <w:rFonts w:ascii="Arial" w:hAnsi="Arial" w:cs="Arial"/>
          <w:sz w:val="20"/>
          <w:szCs w:val="20"/>
        </w:rPr>
      </w:pPr>
      <w:r>
        <w:rPr>
          <w:rFonts w:ascii="Arial" w:hAnsi="Arial" w:cs="Arial"/>
          <w:sz w:val="20"/>
          <w:szCs w:val="20"/>
        </w:rPr>
        <w:t xml:space="preserve">*) </w:t>
      </w:r>
      <w:r w:rsidR="00672C3F">
        <w:rPr>
          <w:rFonts w:ascii="Arial" w:hAnsi="Arial" w:cs="Arial"/>
          <w:sz w:val="20"/>
          <w:szCs w:val="20"/>
        </w:rPr>
        <w:t>[</w:t>
      </w:r>
      <w:r w:rsidR="00672C3F" w:rsidRPr="00672C3F">
        <w:rPr>
          <w:rFonts w:ascii="Arial" w:hAnsi="Arial" w:cs="Arial"/>
          <w:i/>
          <w:sz w:val="20"/>
          <w:szCs w:val="20"/>
        </w:rPr>
        <w:t>La Locomotion Automobile</w:t>
      </w:r>
      <w:r w:rsidR="00672C3F">
        <w:rPr>
          <w:rFonts w:ascii="Arial" w:hAnsi="Arial" w:cs="Arial"/>
          <w:sz w:val="20"/>
          <w:szCs w:val="20"/>
        </w:rPr>
        <w:t xml:space="preserve"> </w:t>
      </w:r>
      <w:r w:rsidR="0045718B">
        <w:rPr>
          <w:rFonts w:ascii="Arial" w:hAnsi="Arial" w:cs="Arial"/>
          <w:sz w:val="20"/>
          <w:szCs w:val="20"/>
        </w:rPr>
        <w:t xml:space="preserve">1895 </w:t>
      </w:r>
      <w:r w:rsidR="00672C3F">
        <w:rPr>
          <w:rFonts w:ascii="Arial" w:hAnsi="Arial" w:cs="Arial"/>
          <w:sz w:val="20"/>
          <w:szCs w:val="20"/>
        </w:rPr>
        <w:t>n°7 (juillet) p.</w:t>
      </w:r>
      <w:r w:rsidR="00672C3F" w:rsidRPr="005713AF">
        <w:rPr>
          <w:rFonts w:ascii="Arial" w:hAnsi="Arial" w:cs="Arial"/>
          <w:sz w:val="20"/>
          <w:szCs w:val="20"/>
        </w:rPr>
        <w:t>146 col.1</w:t>
      </w:r>
      <w:r w:rsidR="00672C3F">
        <w:rPr>
          <w:rFonts w:ascii="Arial" w:hAnsi="Arial" w:cs="Arial"/>
          <w:sz w:val="20"/>
          <w:szCs w:val="20"/>
        </w:rPr>
        <w:t>]</w:t>
      </w:r>
      <w:r w:rsidR="00672C3F" w:rsidRPr="005713AF">
        <w:rPr>
          <w:rFonts w:ascii="Arial" w:hAnsi="Arial" w:cs="Arial"/>
          <w:sz w:val="20"/>
          <w:szCs w:val="20"/>
        </w:rPr>
        <w:t xml:space="preserve">. </w:t>
      </w:r>
      <w:r w:rsidR="00672C3F" w:rsidRPr="00136C0A">
        <w:rPr>
          <w:rFonts w:ascii="Arial" w:hAnsi="Arial" w:cs="Arial"/>
          <w:sz w:val="20"/>
          <w:szCs w:val="20"/>
        </w:rPr>
        <w:t>Levassor est resté du</w:t>
      </w:r>
      <w:r w:rsidR="00672C3F">
        <w:rPr>
          <w:rFonts w:ascii="Arial" w:hAnsi="Arial" w:cs="Arial"/>
          <w:sz w:val="20"/>
          <w:szCs w:val="20"/>
        </w:rPr>
        <w:t>rant tout le trajet au volant de sa voiture.</w:t>
      </w:r>
    </w:p>
    <w:p w:rsidR="00DA2B02" w:rsidRDefault="00DA2B02" w:rsidP="00DA2B02">
      <w:pPr>
        <w:pStyle w:val="Sansinterligne"/>
        <w:jc w:val="both"/>
        <w:rPr>
          <w:rFonts w:ascii="Arial" w:hAnsi="Arial" w:cs="Arial"/>
          <w:sz w:val="20"/>
          <w:szCs w:val="20"/>
        </w:rPr>
      </w:pPr>
      <w:r>
        <w:rPr>
          <w:rFonts w:ascii="Arial" w:hAnsi="Arial" w:cs="Arial"/>
          <w:sz w:val="20"/>
          <w:szCs w:val="20"/>
        </w:rPr>
        <w:t>*) [</w:t>
      </w:r>
      <w:r w:rsidRPr="00672C3F">
        <w:rPr>
          <w:rFonts w:ascii="Arial" w:hAnsi="Arial" w:cs="Arial"/>
          <w:i/>
          <w:sz w:val="20"/>
          <w:szCs w:val="20"/>
        </w:rPr>
        <w:t>La Locomotion Automobile</w:t>
      </w:r>
      <w:r>
        <w:rPr>
          <w:rFonts w:ascii="Arial" w:hAnsi="Arial" w:cs="Arial"/>
          <w:sz w:val="20"/>
          <w:szCs w:val="20"/>
        </w:rPr>
        <w:t xml:space="preserve"> </w:t>
      </w:r>
      <w:r w:rsidR="0045718B">
        <w:rPr>
          <w:rFonts w:ascii="Arial" w:hAnsi="Arial" w:cs="Arial"/>
          <w:sz w:val="20"/>
          <w:szCs w:val="20"/>
        </w:rPr>
        <w:t xml:space="preserve">1895 </w:t>
      </w:r>
      <w:r>
        <w:rPr>
          <w:rFonts w:ascii="Arial" w:hAnsi="Arial" w:cs="Arial"/>
          <w:sz w:val="20"/>
          <w:szCs w:val="20"/>
        </w:rPr>
        <w:t xml:space="preserve">n°7 (juillet) </w:t>
      </w:r>
      <w:r w:rsidRPr="00C606BC">
        <w:rPr>
          <w:rFonts w:ascii="Arial" w:hAnsi="Arial" w:cs="Arial"/>
          <w:sz w:val="20"/>
          <w:szCs w:val="20"/>
        </w:rPr>
        <w:t>p.152 col.2</w:t>
      </w:r>
      <w:r>
        <w:rPr>
          <w:rFonts w:ascii="Arial" w:hAnsi="Arial" w:cs="Arial"/>
          <w:sz w:val="20"/>
          <w:szCs w:val="20"/>
        </w:rPr>
        <w:t>].</w:t>
      </w:r>
      <w:r w:rsidRPr="00C606BC">
        <w:rPr>
          <w:rFonts w:ascii="Arial" w:hAnsi="Arial" w:cs="Arial"/>
          <w:sz w:val="20"/>
          <w:szCs w:val="20"/>
        </w:rPr>
        <w:t xml:space="preserve"> La n°6 est d</w:t>
      </w:r>
      <w:r>
        <w:rPr>
          <w:rFonts w:ascii="Arial" w:hAnsi="Arial" w:cs="Arial"/>
          <w:sz w:val="20"/>
          <w:szCs w:val="20"/>
        </w:rPr>
        <w:t xml:space="preserve">isqualifiée pour avoir changé de roues à Angoulême. </w:t>
      </w:r>
      <w:r w:rsidR="006A4A81">
        <w:rPr>
          <w:rFonts w:ascii="Arial" w:hAnsi="Arial" w:cs="Arial"/>
          <w:sz w:val="20"/>
          <w:szCs w:val="20"/>
        </w:rPr>
        <w:t xml:space="preserve">Néanmoins, elle va jusqu'à Bordeaux. </w:t>
      </w:r>
      <w:r>
        <w:rPr>
          <w:rFonts w:ascii="Arial" w:hAnsi="Arial" w:cs="Arial"/>
          <w:sz w:val="20"/>
          <w:szCs w:val="20"/>
        </w:rPr>
        <w:t>La JEANTAUD est arrivée à Bordeaux hors délai.</w:t>
      </w:r>
    </w:p>
    <w:p w:rsidR="00FE3D51" w:rsidRDefault="00FE3D51" w:rsidP="00FE3D51">
      <w:pPr>
        <w:jc w:val="both"/>
        <w:rPr>
          <w:rFonts w:ascii="Arial" w:hAnsi="Arial" w:cs="Arial"/>
        </w:rPr>
      </w:pPr>
      <w:r>
        <w:rPr>
          <w:rFonts w:ascii="Arial" w:hAnsi="Arial" w:cs="Arial"/>
        </w:rPr>
        <w:t>*) [</w:t>
      </w:r>
      <w:r w:rsidRPr="00672C3F">
        <w:rPr>
          <w:rFonts w:ascii="Arial" w:hAnsi="Arial" w:cs="Arial"/>
          <w:i/>
        </w:rPr>
        <w:t>La Locomotion Automobile</w:t>
      </w:r>
      <w:r>
        <w:rPr>
          <w:rFonts w:ascii="Arial" w:hAnsi="Arial" w:cs="Arial"/>
        </w:rPr>
        <w:t xml:space="preserve"> </w:t>
      </w:r>
      <w:r w:rsidR="0045718B">
        <w:rPr>
          <w:rFonts w:ascii="Arial" w:hAnsi="Arial" w:cs="Arial"/>
        </w:rPr>
        <w:t xml:space="preserve">1895 </w:t>
      </w:r>
      <w:r>
        <w:rPr>
          <w:rFonts w:ascii="Arial" w:hAnsi="Arial" w:cs="Arial"/>
        </w:rPr>
        <w:t>n°7 (juillet) p.158 col.2]. La n°46 part avec 33' de retard.</w:t>
      </w:r>
    </w:p>
    <w:p w:rsidR="0064013C" w:rsidRDefault="0045718B" w:rsidP="0045718B">
      <w:pPr>
        <w:jc w:val="both"/>
        <w:rPr>
          <w:rFonts w:ascii="Arial" w:hAnsi="Arial" w:cs="Arial"/>
        </w:rPr>
      </w:pPr>
      <w:r>
        <w:rPr>
          <w:rFonts w:ascii="Arial" w:hAnsi="Arial" w:cs="Arial"/>
        </w:rPr>
        <w:t>*) [</w:t>
      </w:r>
      <w:r w:rsidRPr="00672C3F">
        <w:rPr>
          <w:rFonts w:ascii="Arial" w:hAnsi="Arial" w:cs="Arial"/>
          <w:i/>
        </w:rPr>
        <w:t>La Locomotion Automobile</w:t>
      </w:r>
      <w:r>
        <w:rPr>
          <w:rFonts w:ascii="Arial" w:hAnsi="Arial" w:cs="Arial"/>
        </w:rPr>
        <w:t xml:space="preserve"> 1895 n°8 (août) p.176 col.2] </w:t>
      </w:r>
      <w:r w:rsidR="0064013C">
        <w:rPr>
          <w:rFonts w:ascii="Arial" w:hAnsi="Arial" w:cs="Arial"/>
        </w:rPr>
        <w:t>liste des conducteurs de la n°25 (Jeantaud): "Jeantaud, Henri Menier, Le Cesne, Maurice Brault et Pelecier".</w:t>
      </w:r>
    </w:p>
    <w:p w:rsidR="00F81CA9" w:rsidRDefault="00F81CA9" w:rsidP="0045718B">
      <w:pPr>
        <w:jc w:val="both"/>
        <w:rPr>
          <w:rFonts w:ascii="Arial" w:hAnsi="Arial" w:cs="Arial"/>
        </w:rPr>
      </w:pPr>
      <w:r>
        <w:rPr>
          <w:rFonts w:ascii="Arial" w:hAnsi="Arial" w:cs="Arial"/>
        </w:rPr>
        <w:t>*) [référence perdue] Les passagers de la VINCKE ET DELMER n°37 étaient: Léopold, Paul Thuillier, Arthur Vincke.</w:t>
      </w:r>
    </w:p>
    <w:p w:rsidR="00CB087A" w:rsidRDefault="00CB087A" w:rsidP="0045718B">
      <w:pPr>
        <w:jc w:val="both"/>
        <w:rPr>
          <w:rFonts w:ascii="Arial" w:hAnsi="Arial" w:cs="Arial"/>
        </w:rPr>
      </w:pPr>
      <w:r>
        <w:rPr>
          <w:rFonts w:ascii="Arial" w:hAnsi="Arial" w:cs="Arial"/>
        </w:rPr>
        <w:t>*) [Lelièvre, Dulier 1969 p.50 n.1] Aucun collaborateur de Michelin ne voulut conduire leur voiture. C'est donc les deux frères Michelin qui la conduisirent.</w:t>
      </w:r>
    </w:p>
    <w:p w:rsidR="0064013C" w:rsidRPr="000744CE" w:rsidRDefault="0064013C">
      <w:pPr>
        <w:jc w:val="both"/>
        <w:rPr>
          <w:rFonts w:ascii="Arial" w:hAnsi="Arial" w:cs="Arial"/>
        </w:rPr>
      </w:pPr>
    </w:p>
    <w:sectPr w:rsidR="0064013C" w:rsidRPr="000744CE">
      <w:pgSz w:w="11906" w:h="16838"/>
      <w:pgMar w:top="1418" w:right="1418" w:bottom="1418"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B5"/>
    <w:rsid w:val="00047402"/>
    <w:rsid w:val="000744CE"/>
    <w:rsid w:val="001A2ABB"/>
    <w:rsid w:val="002B1E6C"/>
    <w:rsid w:val="003923A6"/>
    <w:rsid w:val="003B200E"/>
    <w:rsid w:val="0045718B"/>
    <w:rsid w:val="005813A8"/>
    <w:rsid w:val="0063358F"/>
    <w:rsid w:val="0064013C"/>
    <w:rsid w:val="00672C3F"/>
    <w:rsid w:val="006A4A81"/>
    <w:rsid w:val="006B380B"/>
    <w:rsid w:val="006D6627"/>
    <w:rsid w:val="007513B5"/>
    <w:rsid w:val="008823C4"/>
    <w:rsid w:val="009426A9"/>
    <w:rsid w:val="00B107E3"/>
    <w:rsid w:val="00CB087A"/>
    <w:rsid w:val="00D05EB1"/>
    <w:rsid w:val="00DA2B02"/>
    <w:rsid w:val="00E9209F"/>
    <w:rsid w:val="00F42B47"/>
    <w:rsid w:val="00F81CA9"/>
    <w:rsid w:val="00FE3D5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A15C2"/>
  <w15:chartTrackingRefBased/>
  <w15:docId w15:val="{100595A3-8F8C-C24B-AE8E-AEB53B3A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qFormat/>
    <w:pPr>
      <w:keepNext/>
      <w:jc w:val="both"/>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pPr>
      <w:jc w:val="both"/>
    </w:pPr>
    <w:rPr>
      <w:sz w:val="16"/>
    </w:rPr>
  </w:style>
  <w:style w:type="paragraph" w:styleId="Sansinterligne">
    <w:name w:val="No Spacing"/>
    <w:uiPriority w:val="1"/>
    <w:qFormat/>
    <w:rsid w:val="000744CE"/>
    <w:rPr>
      <w:rFonts w:asciiTheme="minorHAnsi" w:eastAsiaTheme="minorHAnsi" w:hAnsiTheme="minorHAnsi" w:cstheme="minorBidi"/>
      <w:sz w:val="22"/>
      <w:szCs w:val="22"/>
      <w:lang w:eastAsia="en-US"/>
    </w:rPr>
  </w:style>
  <w:style w:type="character" w:customStyle="1" w:styleId="CorpsdetexteCar">
    <w:name w:val="Corps de texte Car"/>
    <w:basedOn w:val="Policepardfaut"/>
    <w:link w:val="Corpsdetexte"/>
    <w:semiHidden/>
    <w:rsid w:val="00D05EB1"/>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0.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1582</Words>
  <Characters>8703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10265</CharactersWithSpaces>
  <SharedDoc>false</SharedDoc>
  <HLinks>
    <vt:vector size="6" baseType="variant">
      <vt:variant>
        <vt:i4>524376</vt:i4>
      </vt:variant>
      <vt:variant>
        <vt:i4>9019</vt:i4>
      </vt:variant>
      <vt:variant>
        <vt:i4>1025</vt:i4>
      </vt:variant>
      <vt:variant>
        <vt:i4>1</vt:i4>
      </vt:variant>
      <vt:variant>
        <vt:lpwstr>levassor.jpg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dc:creator>
  <cp:keywords/>
  <cp:lastModifiedBy>GUILLEMENT GERARD</cp:lastModifiedBy>
  <cp:revision>22</cp:revision>
  <cp:lastPrinted>2025-05-22T16:53:00Z</cp:lastPrinted>
  <dcterms:created xsi:type="dcterms:W3CDTF">2023-05-13T13:10:00Z</dcterms:created>
  <dcterms:modified xsi:type="dcterms:W3CDTF">2025-10-15T08:48:00Z</dcterms:modified>
</cp:coreProperties>
</file>